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E4140" w14:textId="502AA5A3" w:rsidR="00B122B2" w:rsidRPr="00312423" w:rsidRDefault="00A20C3F" w:rsidP="00312423">
      <w:bookmarkStart w:id="0" w:name="_Hlk132223591"/>
      <w:r w:rsidRPr="00312423">
        <w:t>CURRENT</w:t>
      </w:r>
      <w:r w:rsidR="0069411E" w:rsidRPr="00312423">
        <w:t xml:space="preserve"> </w:t>
      </w:r>
      <w:r w:rsidRPr="00312423">
        <w:t>PRESSING</w:t>
      </w:r>
      <w:r w:rsidR="0069411E" w:rsidRPr="00312423">
        <w:t xml:space="preserve"> </w:t>
      </w:r>
      <w:r w:rsidRPr="00312423">
        <w:t>ISSUES IN HUMAN RIGHTS</w:t>
      </w:r>
      <w:bookmarkEnd w:id="0"/>
    </w:p>
    <w:p w14:paraId="64EBA19B" w14:textId="2FF1C056" w:rsidR="0069411E" w:rsidRPr="00312423" w:rsidRDefault="0069411E" w:rsidP="00312423"/>
    <w:p w14:paraId="022698FC" w14:textId="2C74770C" w:rsidR="00610ACE" w:rsidRPr="00312423" w:rsidRDefault="00D11309" w:rsidP="00312423">
      <w:bookmarkStart w:id="1" w:name="_Toc132224520"/>
      <w:r w:rsidRPr="00312423">
        <w:t>QUESTIONS URGENTES ACTUELLES EN MATIÈRE DE DROITS DE L’HOMME</w:t>
      </w:r>
      <w:bookmarkEnd w:id="1"/>
    </w:p>
    <w:p w14:paraId="52602318" w14:textId="77777777" w:rsidR="00E57DA4" w:rsidRPr="00312423" w:rsidRDefault="00E57DA4" w:rsidP="00312423"/>
    <w:p w14:paraId="715BF84C" w14:textId="77777777" w:rsidR="00C76F22" w:rsidRPr="00312423" w:rsidRDefault="00C76F22" w:rsidP="00312423">
      <w:bookmarkStart w:id="2" w:name="_Hlk132148160"/>
      <w:bookmarkEnd w:id="2"/>
    </w:p>
    <w:p w14:paraId="7FF69884" w14:textId="77777777" w:rsidR="00C76F22" w:rsidRPr="00312423" w:rsidRDefault="00C76F22" w:rsidP="00312423"/>
    <w:p w14:paraId="43A04358" w14:textId="77777777" w:rsidR="00C76F22" w:rsidRPr="00312423" w:rsidRDefault="00C76F22" w:rsidP="00312423"/>
    <w:p w14:paraId="1770639A" w14:textId="77777777" w:rsidR="00610ACE" w:rsidRPr="00312423" w:rsidRDefault="00610ACE" w:rsidP="00312423"/>
    <w:sdt>
      <w:sdtPr>
        <w:id w:val="1677150388"/>
        <w:docPartObj>
          <w:docPartGallery w:val="Table of Contents"/>
          <w:docPartUnique/>
        </w:docPartObj>
      </w:sdtPr>
      <w:sdtEndPr/>
      <w:sdtContent>
        <w:p w14:paraId="2F56AEB2" w14:textId="6D216B14" w:rsidR="00610ACE" w:rsidRPr="00312423" w:rsidRDefault="00610ACE" w:rsidP="00312423">
          <w:r w:rsidRPr="00312423">
            <w:t>Contents</w:t>
          </w:r>
        </w:p>
        <w:p w14:paraId="2FE1F043" w14:textId="7460B867" w:rsidR="000F6104" w:rsidRPr="00312423" w:rsidRDefault="00610ACE" w:rsidP="00312423">
          <w:r w:rsidRPr="00312423">
            <w:fldChar w:fldCharType="begin"/>
          </w:r>
          <w:r w:rsidRPr="00312423">
            <w:instrText xml:space="preserve"> TOC \o "1-2" \h \z \u </w:instrText>
          </w:r>
          <w:r w:rsidRPr="00312423">
            <w:fldChar w:fldCharType="separate"/>
          </w:r>
          <w:hyperlink w:anchor="_Toc132224520" w:history="1">
            <w:r w:rsidR="000F6104" w:rsidRPr="00312423">
              <w:rPr>
                <w:rStyle w:val="Hyperlink"/>
                <w:lang w:val="fr"/>
              </w:rPr>
              <w:t>QUESTIONS URGENTES ACTUELLES EN MATIÈRE DE DROITS DE L’HOMME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_Toc132224520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1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09CB129C" w14:textId="43EE6769" w:rsidR="000F6104" w:rsidRPr="00312423" w:rsidRDefault="00425084" w:rsidP="00312423">
          <w:hyperlink w:anchor="_Toc132224521" w:history="1">
            <w:r w:rsidR="000F6104" w:rsidRPr="00312423">
              <w:rPr>
                <w:rStyle w:val="Hyperlink"/>
              </w:rPr>
              <w:t>I.</w:t>
            </w:r>
            <w:r w:rsidR="000F6104" w:rsidRPr="00312423">
              <w:rPr>
                <w:rStyle w:val="Hyperlink"/>
              </w:rPr>
              <w:tab/>
            </w:r>
            <w:r w:rsidR="000F6104" w:rsidRPr="00312423">
              <w:rPr>
                <w:rStyle w:val="Hyperlink"/>
                <w:lang w:val="fr"/>
              </w:rPr>
              <w:t>Le droit à la santé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_Toc132224521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2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4E959D19" w14:textId="63263E24" w:rsidR="000F6104" w:rsidRPr="00312423" w:rsidRDefault="00425084" w:rsidP="00312423">
          <w:hyperlink w:anchor="_Toc132224522" w:history="1">
            <w:r w:rsidR="000F6104" w:rsidRPr="00312423">
              <w:rPr>
                <w:rStyle w:val="Hyperlink"/>
                <w:lang w:val="fr"/>
              </w:rPr>
              <w:t>Lectures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_Toc132224522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2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5CB8AB49" w14:textId="7F1E8287" w:rsidR="000F6104" w:rsidRPr="00312423" w:rsidRDefault="00425084" w:rsidP="00312423">
          <w:hyperlink w:anchor="_Toc132224523" w:history="1">
            <w:r w:rsidR="000F6104" w:rsidRPr="00312423">
              <w:rPr>
                <w:rStyle w:val="Hyperlink"/>
              </w:rPr>
              <w:t>II.</w:t>
            </w:r>
            <w:r w:rsidR="000F6104" w:rsidRPr="00312423">
              <w:rPr>
                <w:rStyle w:val="Hyperlink"/>
              </w:rPr>
              <w:tab/>
            </w:r>
            <w:r w:rsidR="000F6104" w:rsidRPr="00312423">
              <w:rPr>
                <w:rStyle w:val="Hyperlink"/>
                <w:lang w:val="fr"/>
              </w:rPr>
              <w:t>Le droit à un environnement sain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_Toc132224523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338FFC3E" w14:textId="37A7E5E8" w:rsidR="000F6104" w:rsidRPr="00312423" w:rsidRDefault="00425084" w:rsidP="00312423">
          <w:hyperlink w:anchor="_Toc132224524" w:history="1">
            <w:r w:rsidR="000F6104" w:rsidRPr="00312423">
              <w:rPr>
                <w:rStyle w:val="Hyperlink"/>
                <w:lang w:val="fr"/>
              </w:rPr>
              <w:t>Lectures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_Toc132224524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35CC9F81" w14:textId="0FBB3E2B" w:rsidR="000F6104" w:rsidRPr="00312423" w:rsidRDefault="00425084" w:rsidP="00312423">
          <w:hyperlink w:anchor="_Toc132224525" w:history="1">
            <w:r w:rsidR="000F6104" w:rsidRPr="00312423">
              <w:rPr>
                <w:rStyle w:val="Hyperlink"/>
              </w:rPr>
              <w:t>III.</w:t>
            </w:r>
            <w:r w:rsidR="000F6104" w:rsidRPr="00312423">
              <w:rPr>
                <w:rStyle w:val="Hyperlink"/>
              </w:rPr>
              <w:tab/>
            </w:r>
            <w:r w:rsidR="000F6104" w:rsidRPr="00312423">
              <w:rPr>
                <w:rStyle w:val="Hyperlink"/>
                <w:lang w:val="fr"/>
              </w:rPr>
              <w:t>Les minorités sexuelles et la loi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_Toc132224525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060FEE8F" w14:textId="228601A9" w:rsidR="000F6104" w:rsidRPr="00312423" w:rsidRDefault="00425084" w:rsidP="00312423">
          <w:hyperlink w:anchor="_Toc132224526" w:history="1">
            <w:r w:rsidR="000F6104" w:rsidRPr="00312423">
              <w:rPr>
                <w:rStyle w:val="Hyperlink"/>
                <w:lang w:val="fr"/>
              </w:rPr>
              <w:t>Lectures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_Toc132224526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2C3F9D7F" w14:textId="67714130" w:rsidR="000F6104" w:rsidRPr="00312423" w:rsidRDefault="00425084" w:rsidP="00312423">
          <w:hyperlink w:anchor="_Toc132224527" w:history="1">
            <w:r w:rsidR="000F6104" w:rsidRPr="00312423">
              <w:rPr>
                <w:rStyle w:val="Hyperlink"/>
              </w:rPr>
              <w:t>IV.</w:t>
            </w:r>
            <w:r w:rsidR="000F6104" w:rsidRPr="00312423">
              <w:rPr>
                <w:rStyle w:val="Hyperlink"/>
              </w:rPr>
              <w:tab/>
            </w:r>
            <w:r w:rsidR="000F6104" w:rsidRPr="00312423">
              <w:rPr>
                <w:rStyle w:val="Hyperlink"/>
                <w:lang w:val="fr"/>
              </w:rPr>
              <w:t>Questions de bioéthique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_Toc132224527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1F89D7CC" w14:textId="428533F4" w:rsidR="000F6104" w:rsidRPr="00312423" w:rsidRDefault="00425084" w:rsidP="00312423">
          <w:hyperlink w:anchor="_Toc132224528" w:history="1">
            <w:r w:rsidR="000F6104" w:rsidRPr="00312423">
              <w:rPr>
                <w:rStyle w:val="Hyperlink"/>
                <w:lang w:val="fr"/>
              </w:rPr>
              <w:t>Lectures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_Toc132224528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06286B9A" w14:textId="6D366DF1" w:rsidR="000F6104" w:rsidRPr="00312423" w:rsidRDefault="00425084" w:rsidP="00312423">
          <w:hyperlink w:anchor="_Toc132224529" w:history="1">
            <w:r w:rsidR="000F6104" w:rsidRPr="00312423">
              <w:rPr>
                <w:rStyle w:val="Hyperlink"/>
              </w:rPr>
              <w:t>V.</w:t>
            </w:r>
            <w:r w:rsidR="000F6104" w:rsidRPr="00312423">
              <w:rPr>
                <w:rStyle w:val="Hyperlink"/>
              </w:rPr>
              <w:tab/>
            </w:r>
            <w:r w:rsidR="000F6104" w:rsidRPr="00312423">
              <w:rPr>
                <w:rStyle w:val="Hyperlink"/>
                <w:lang w:val="fr"/>
              </w:rPr>
              <w:t>Droits des prisonniers en Europe – Jurisprudence de la Cour de justice de l’Union européenne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_Toc132224529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57B4B927" w14:textId="07DA17FC" w:rsidR="000F6104" w:rsidRPr="00312423" w:rsidRDefault="00425084" w:rsidP="00312423">
          <w:hyperlink w:anchor="_Toc132224530" w:history="1">
            <w:r w:rsidR="000F6104" w:rsidRPr="00312423">
              <w:rPr>
                <w:rStyle w:val="Hyperlink"/>
                <w:lang w:val="fr"/>
              </w:rPr>
              <w:t>Lectures</w:t>
            </w:r>
            <w:r w:rsidR="000F6104" w:rsidRPr="00312423">
              <w:rPr>
                <w:rStyle w:val="Hyperlink"/>
                <w:webHidden/>
              </w:rPr>
              <w:tab/>
            </w:r>
            <w:r w:rsidR="000F6104" w:rsidRPr="00312423">
              <w:rPr>
                <w:rStyle w:val="Hyperlink"/>
                <w:webHidden/>
              </w:rPr>
              <w:fldChar w:fldCharType="begin"/>
            </w:r>
            <w:r w:rsidR="000F6104" w:rsidRPr="00312423">
              <w:rPr>
                <w:rStyle w:val="Hyperlink"/>
                <w:webHidden/>
              </w:rPr>
              <w:instrText xml:space="preserve"> PAGEREF _Toc132224530 \h </w:instrText>
            </w:r>
            <w:r w:rsidR="000F6104" w:rsidRPr="00312423">
              <w:rPr>
                <w:rStyle w:val="Hyperlink"/>
                <w:webHidden/>
              </w:rPr>
            </w:r>
            <w:r w:rsidR="000F6104" w:rsidRPr="00312423">
              <w:rPr>
                <w:rStyle w:val="Hyperlink"/>
                <w:webHidden/>
              </w:rPr>
              <w:fldChar w:fldCharType="separate"/>
            </w:r>
            <w:r w:rsidR="00EC735B" w:rsidRPr="00312423">
              <w:rPr>
                <w:rStyle w:val="Hyperlink"/>
                <w:webHidden/>
              </w:rPr>
              <w:t>3</w:t>
            </w:r>
            <w:r w:rsidR="000F6104" w:rsidRPr="00312423">
              <w:rPr>
                <w:rStyle w:val="Hyperlink"/>
                <w:webHidden/>
              </w:rPr>
              <w:fldChar w:fldCharType="end"/>
            </w:r>
          </w:hyperlink>
        </w:p>
        <w:p w14:paraId="2B789DA2" w14:textId="4B2FEE93" w:rsidR="00610ACE" w:rsidRPr="00312423" w:rsidRDefault="00610ACE" w:rsidP="00312423">
          <w:r w:rsidRPr="00312423">
            <w:fldChar w:fldCharType="end"/>
          </w:r>
        </w:p>
      </w:sdtContent>
    </w:sdt>
    <w:p w14:paraId="3BD08342" w14:textId="2EAAE50A" w:rsidR="00610ACE" w:rsidRPr="00312423" w:rsidRDefault="001763F1" w:rsidP="00995113">
      <w:pPr>
        <w:pStyle w:val="Title"/>
        <w:sectPr w:rsidR="00610ACE" w:rsidRPr="0031242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995113">
        <w:rPr>
          <w:noProof/>
        </w:rPr>
        <w:drawing>
          <wp:anchor distT="0" distB="0" distL="114300" distR="114300" simplePos="0" relativeHeight="251663360" behindDoc="1" locked="0" layoutInCell="1" allowOverlap="1" wp14:anchorId="5EA51520" wp14:editId="49787DDE">
            <wp:simplePos x="0" y="0"/>
            <wp:positionH relativeFrom="column">
              <wp:posOffset>1726</wp:posOffset>
            </wp:positionH>
            <wp:positionV relativeFrom="paragraph">
              <wp:posOffset>-3673645</wp:posOffset>
            </wp:positionV>
            <wp:extent cx="5760720" cy="3840480"/>
            <wp:effectExtent l="0" t="0" r="0" b="7620"/>
            <wp:wrapNone/>
            <wp:docPr id="2" name="Picture 2" descr="Gavel resting on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avel resting on block"/>
                    <pic:cNvPicPr/>
                  </pic:nvPicPr>
                  <pic:blipFill>
                    <a:blip r:embed="rId7" cstate="hq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9F536" w14:textId="712CB03A" w:rsidR="00B122B2" w:rsidRPr="00995113" w:rsidRDefault="001250F1" w:rsidP="00995113">
      <w:pPr>
        <w:pStyle w:val="Title"/>
      </w:pPr>
      <w:bookmarkStart w:id="3" w:name="_Toc132224521"/>
      <w:r w:rsidRPr="00995113">
        <w:lastRenderedPageBreak/>
        <w:t xml:space="preserve">Le </w:t>
      </w:r>
      <w:proofErr w:type="spellStart"/>
      <w:r w:rsidRPr="00995113">
        <w:t>droit</w:t>
      </w:r>
      <w:proofErr w:type="spellEnd"/>
      <w:r w:rsidRPr="00995113">
        <w:t xml:space="preserve"> à la </w:t>
      </w:r>
      <w:proofErr w:type="spellStart"/>
      <w:r w:rsidRPr="00995113">
        <w:t>santé</w:t>
      </w:r>
      <w:bookmarkEnd w:id="3"/>
      <w:proofErr w:type="spellEnd"/>
    </w:p>
    <w:p w14:paraId="3C3DAB98" w14:textId="0FC32D5C" w:rsidR="00D5022D" w:rsidRPr="00312423" w:rsidRDefault="001250F1" w:rsidP="00312423">
      <w:bookmarkStart w:id="4" w:name="_Toc132224522"/>
      <w:r w:rsidRPr="00312423">
        <w:t>Lectures</w:t>
      </w:r>
      <w:bookmarkEnd w:id="4"/>
    </w:p>
    <w:p w14:paraId="643E76BB" w14:textId="77777777" w:rsidR="00B122B2" w:rsidRPr="00312423" w:rsidRDefault="00A20C3F" w:rsidP="00312423">
      <w:bookmarkStart w:id="5" w:name="_Toc132149977"/>
      <w:r w:rsidRPr="00312423">
        <w:t xml:space="preserve">D. v. </w:t>
      </w:r>
      <w:proofErr w:type="spellStart"/>
      <w:r w:rsidRPr="00312423">
        <w:t>the</w:t>
      </w:r>
      <w:proofErr w:type="spellEnd"/>
      <w:r w:rsidRPr="00312423">
        <w:t xml:space="preserve"> United Kingdom,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>. 30240/96, 2 May1997</w:t>
      </w:r>
      <w:bookmarkEnd w:id="5"/>
    </w:p>
    <w:p w14:paraId="4B5DC1F8" w14:textId="77777777" w:rsidR="00B122B2" w:rsidRPr="00312423" w:rsidRDefault="00A20C3F" w:rsidP="00312423">
      <w:bookmarkStart w:id="6" w:name="_Toc132149978"/>
      <w:r w:rsidRPr="00312423">
        <w:t xml:space="preserve">N. v. </w:t>
      </w:r>
      <w:proofErr w:type="spellStart"/>
      <w:r w:rsidRPr="00312423">
        <w:t>the</w:t>
      </w:r>
      <w:proofErr w:type="spellEnd"/>
      <w:r w:rsidRPr="00312423">
        <w:t xml:space="preserve"> United Kingdom,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>. 26565/05, 27 May 2008</w:t>
      </w:r>
      <w:bookmarkEnd w:id="6"/>
    </w:p>
    <w:p w14:paraId="66E71F5B" w14:textId="77777777" w:rsidR="00B122B2" w:rsidRPr="00312423" w:rsidRDefault="00A20C3F" w:rsidP="00312423">
      <w:bookmarkStart w:id="7" w:name="_Toc132149979"/>
      <w:r w:rsidRPr="00312423">
        <w:t xml:space="preserve">Jalloh v. Germany,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 xml:space="preserve">. 54810/00, 11 </w:t>
      </w:r>
      <w:proofErr w:type="spellStart"/>
      <w:r w:rsidRPr="00312423">
        <w:t>July</w:t>
      </w:r>
      <w:proofErr w:type="spellEnd"/>
      <w:r w:rsidRPr="00312423">
        <w:t xml:space="preserve"> 2006</w:t>
      </w:r>
      <w:bookmarkEnd w:id="7"/>
    </w:p>
    <w:p w14:paraId="4BAAE536" w14:textId="77777777" w:rsidR="00B122B2" w:rsidRPr="00312423" w:rsidRDefault="00A20C3F" w:rsidP="00312423">
      <w:bookmarkStart w:id="8" w:name="_Toc132149980"/>
      <w:r w:rsidRPr="00312423">
        <w:t xml:space="preserve">Bogumil v. Portugal, </w:t>
      </w:r>
      <w:proofErr w:type="gramStart"/>
      <w:r w:rsidRPr="00312423">
        <w:t xml:space="preserve">ECHR,  </w:t>
      </w:r>
      <w:proofErr w:type="spellStart"/>
      <w:r w:rsidRPr="00312423">
        <w:t>Application</w:t>
      </w:r>
      <w:proofErr w:type="spellEnd"/>
      <w:proofErr w:type="gram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 xml:space="preserve">. 35228/03, 7 </w:t>
      </w:r>
      <w:proofErr w:type="spellStart"/>
      <w:r w:rsidRPr="00312423">
        <w:t>October</w:t>
      </w:r>
      <w:proofErr w:type="spellEnd"/>
      <w:r w:rsidRPr="00312423">
        <w:t xml:space="preserve"> 2008</w:t>
      </w:r>
      <w:bookmarkEnd w:id="8"/>
    </w:p>
    <w:p w14:paraId="5F7C2EEB" w14:textId="77777777" w:rsidR="008E4187" w:rsidRPr="00312423" w:rsidRDefault="00A20C3F" w:rsidP="00312423">
      <w:bookmarkStart w:id="9" w:name="_Toc132149981"/>
      <w:r w:rsidRPr="00312423">
        <w:t xml:space="preserve">Brigit </w:t>
      </w:r>
      <w:proofErr w:type="spellStart"/>
      <w:r w:rsidRPr="00312423">
        <w:t>Toebes</w:t>
      </w:r>
      <w:proofErr w:type="spellEnd"/>
      <w:r w:rsidRPr="00312423">
        <w:t xml:space="preserve">, Mette </w:t>
      </w:r>
      <w:proofErr w:type="spellStart"/>
      <w:r w:rsidRPr="00312423">
        <w:t>Hartlev</w:t>
      </w:r>
      <w:proofErr w:type="spellEnd"/>
      <w:r w:rsidRPr="00312423">
        <w:t xml:space="preserve">, Aart Hendriks and Janne </w:t>
      </w:r>
      <w:proofErr w:type="spellStart"/>
      <w:r w:rsidRPr="00312423">
        <w:t>Rothmar</w:t>
      </w:r>
      <w:proofErr w:type="spellEnd"/>
      <w:r w:rsidRPr="00312423">
        <w:t xml:space="preserve"> Herrmann (</w:t>
      </w:r>
      <w:proofErr w:type="spellStart"/>
      <w:r w:rsidRPr="00312423">
        <w:t>eds</w:t>
      </w:r>
      <w:proofErr w:type="spellEnd"/>
      <w:r w:rsidRPr="00312423">
        <w:t xml:space="preserve">.), </w:t>
      </w:r>
      <w:proofErr w:type="gramStart"/>
      <w:r w:rsidRPr="00312423">
        <w:t>Human</w:t>
      </w:r>
      <w:bookmarkEnd w:id="9"/>
      <w:proofErr w:type="gramEnd"/>
      <w:r w:rsidRPr="00312423">
        <w:t xml:space="preserve"> </w:t>
      </w:r>
    </w:p>
    <w:p w14:paraId="2F1A9EED" w14:textId="6019F941" w:rsidR="008E4187" w:rsidRPr="00312423" w:rsidRDefault="00A20C3F" w:rsidP="00312423">
      <w:bookmarkStart w:id="10" w:name="_Toc132149982"/>
      <w:r w:rsidRPr="00312423">
        <w:t xml:space="preserve">Rights and Health in Europe, </w:t>
      </w:r>
      <w:proofErr w:type="spellStart"/>
      <w:r w:rsidRPr="00312423">
        <w:t>Intersentia</w:t>
      </w:r>
      <w:proofErr w:type="spellEnd"/>
      <w:r w:rsidRPr="00312423">
        <w:t>, p. 83-110.</w:t>
      </w:r>
      <w:bookmarkEnd w:id="10"/>
    </w:p>
    <w:p w14:paraId="14BB0353" w14:textId="77777777" w:rsidR="00610ACE" w:rsidRPr="00312423" w:rsidRDefault="00610ACE" w:rsidP="00312423"/>
    <w:p w14:paraId="69DAA10E" w14:textId="77777777" w:rsidR="00D11309" w:rsidRPr="00312423" w:rsidRDefault="00D11309" w:rsidP="00312423"/>
    <w:p w14:paraId="33194F40" w14:textId="77777777" w:rsidR="00D11309" w:rsidRPr="00312423" w:rsidRDefault="00D11309" w:rsidP="00312423"/>
    <w:p w14:paraId="28EBC24D" w14:textId="77777777" w:rsidR="00610ACE" w:rsidRPr="00312423" w:rsidRDefault="00610ACE" w:rsidP="00312423"/>
    <w:p w14:paraId="7CC9B8BC" w14:textId="77777777" w:rsidR="00235358" w:rsidRPr="00312423" w:rsidRDefault="00235358" w:rsidP="00312423">
      <w:pPr>
        <w:sectPr w:rsidR="00235358" w:rsidRPr="0031242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10659CB" w14:textId="4424504A" w:rsidR="008E4187" w:rsidRPr="00312423" w:rsidRDefault="00610ACE" w:rsidP="00312423">
      <w:r w:rsidRPr="00312423">
        <w:rPr>
          <w:noProof/>
        </w:rPr>
        <w:drawing>
          <wp:anchor distT="0" distB="0" distL="114300" distR="114300" simplePos="0" relativeHeight="251654656" behindDoc="1" locked="0" layoutInCell="1" allowOverlap="1" wp14:anchorId="7A4E79ED" wp14:editId="03ED7C56">
            <wp:simplePos x="0" y="0"/>
            <wp:positionH relativeFrom="column">
              <wp:posOffset>455930</wp:posOffset>
            </wp:positionH>
            <wp:positionV relativeFrom="paragraph">
              <wp:posOffset>129540</wp:posOffset>
            </wp:positionV>
            <wp:extent cx="5040000" cy="3247200"/>
            <wp:effectExtent l="990600" t="114300" r="122555" b="182245"/>
            <wp:wrapNone/>
            <wp:docPr id="3" name="Picture 3" descr="Person raising f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erson raising fis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72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159E" w14:textId="0101FBC4" w:rsidR="008E4187" w:rsidRPr="00312423" w:rsidRDefault="000005FE" w:rsidP="00312423">
      <w:r w:rsidRPr="00312423">
        <w:rPr>
          <w:noProof/>
        </w:rPr>
        <mc:AlternateContent>
          <mc:Choice Requires="wps">
            <w:drawing>
              <wp:anchor distT="91440" distB="91440" distL="114300" distR="114300" simplePos="0" relativeHeight="251658752" behindDoc="0" locked="0" layoutInCell="1" allowOverlap="1" wp14:anchorId="351F235A" wp14:editId="5890A56E">
                <wp:simplePos x="0" y="0"/>
                <wp:positionH relativeFrom="page">
                  <wp:posOffset>2385060</wp:posOffset>
                </wp:positionH>
                <wp:positionV relativeFrom="paragraph">
                  <wp:posOffset>412115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DE9C9" w14:textId="56CC7381" w:rsidR="000005FE" w:rsidRPr="00697795" w:rsidRDefault="00E76C72" w:rsidP="00610ACE">
                            <w:pPr>
                              <w:pBdr>
                                <w:top w:val="single" w:sz="24" w:space="31" w:color="4F81BD" w:themeColor="accent1"/>
                                <w:bottom w:val="single" w:sz="24" w:space="8" w:color="4F81BD" w:themeColor="accent1"/>
                              </w:pBdr>
                              <w:spacing w:line="480" w:lineRule="auto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lang w:val="en-CA"/>
                              </w:rPr>
                            </w:pPr>
                            <w:r w:rsidRPr="00697795">
                              <w:rPr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:lang w:val="en-CA"/>
                              </w:rPr>
                              <w:t>Right to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1F23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8pt;margin-top:32.45pt;width:273.6pt;height:110.55pt;z-index:25165875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" filled="f" stroked="f">
                <v:textbox style="mso-fit-shape-to-text:t">
                  <w:txbxContent>
                    <w:p w14:paraId="215DE9C9" w14:textId="56CC7381" w:rsidR="000005FE" w:rsidRPr="00697795" w:rsidRDefault="00E76C72" w:rsidP="00610ACE">
                      <w:pPr>
                        <w:pBdr>
                          <w:top w:val="single" w:sz="24" w:space="31" w:color="4F81BD" w:themeColor="accent1"/>
                          <w:bottom w:val="single" w:sz="24" w:space="8" w:color="4F81BD" w:themeColor="accent1"/>
                        </w:pBdr>
                        <w:spacing w:line="480" w:lineRule="auto"/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lang w:val="en-CA"/>
                        </w:rPr>
                      </w:pPr>
                      <w:r w:rsidRPr="00697795">
                        <w:rPr>
                          <w:i/>
                          <w:iCs/>
                          <w:color w:val="FFFFFF" w:themeColor="background1"/>
                          <w:sz w:val="52"/>
                          <w:szCs w:val="52"/>
                          <w:lang w:val="en-CA"/>
                        </w:rPr>
                        <w:t>Right to Health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2FCAC" w14:textId="77777777" w:rsidR="00235358" w:rsidRPr="00312423" w:rsidRDefault="00235358" w:rsidP="00312423"/>
    <w:p w14:paraId="33BFDB41" w14:textId="77777777" w:rsidR="00235358" w:rsidRPr="00312423" w:rsidRDefault="00235358" w:rsidP="00312423"/>
    <w:p w14:paraId="782320E7" w14:textId="77777777" w:rsidR="00235358" w:rsidRPr="00312423" w:rsidRDefault="00235358" w:rsidP="00312423"/>
    <w:p w14:paraId="3061CD49" w14:textId="77777777" w:rsidR="00235358" w:rsidRPr="00312423" w:rsidRDefault="00235358" w:rsidP="00312423"/>
    <w:p w14:paraId="1ED2729D" w14:textId="77777777" w:rsidR="00235358" w:rsidRPr="00312423" w:rsidRDefault="00235358" w:rsidP="00312423"/>
    <w:p w14:paraId="2710EA49" w14:textId="5ABC7CE4" w:rsidR="008E4187" w:rsidRPr="00312423" w:rsidRDefault="008E4187" w:rsidP="00312423">
      <w:pPr>
        <w:sectPr w:rsidR="008E4187" w:rsidRPr="00312423" w:rsidSect="00235358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374B026" w14:textId="11E53647" w:rsidR="00B122B2" w:rsidRPr="00312423" w:rsidRDefault="00492D29" w:rsidP="00312423">
      <w:pPr>
        <w:rPr>
          <w:lang w:val="fr-FR"/>
        </w:rPr>
      </w:pPr>
      <w:bookmarkStart w:id="11" w:name="_Toc132224523"/>
      <w:r w:rsidRPr="00312423">
        <w:t xml:space="preserve">Le </w:t>
      </w:r>
      <w:proofErr w:type="spellStart"/>
      <w:r w:rsidRPr="00312423">
        <w:t>droit</w:t>
      </w:r>
      <w:proofErr w:type="spellEnd"/>
      <w:r w:rsidRPr="00312423">
        <w:t xml:space="preserve"> à </w:t>
      </w:r>
      <w:proofErr w:type="spellStart"/>
      <w:r w:rsidRPr="00312423">
        <w:t>un</w:t>
      </w:r>
      <w:proofErr w:type="spellEnd"/>
      <w:r w:rsidRPr="00312423">
        <w:t xml:space="preserve"> </w:t>
      </w:r>
      <w:proofErr w:type="spellStart"/>
      <w:r w:rsidRPr="00312423">
        <w:t>environnement</w:t>
      </w:r>
      <w:proofErr w:type="spellEnd"/>
      <w:r w:rsidRPr="00312423">
        <w:t xml:space="preserve"> </w:t>
      </w:r>
      <w:proofErr w:type="spellStart"/>
      <w:r w:rsidRPr="00312423">
        <w:t>sain</w:t>
      </w:r>
      <w:bookmarkEnd w:id="11"/>
      <w:proofErr w:type="spellEnd"/>
    </w:p>
    <w:p w14:paraId="68E7F61A" w14:textId="295C1A44" w:rsidR="00B122B2" w:rsidRPr="00312423" w:rsidRDefault="00492D29" w:rsidP="00312423">
      <w:bookmarkStart w:id="12" w:name="_Toc132224524"/>
      <w:r w:rsidRPr="00312423">
        <w:t>Lectures</w:t>
      </w:r>
      <w:bookmarkEnd w:id="12"/>
    </w:p>
    <w:p w14:paraId="25D92CDF" w14:textId="77777777" w:rsidR="00B122B2" w:rsidRPr="00312423" w:rsidRDefault="00A20C3F" w:rsidP="00312423">
      <w:bookmarkStart w:id="13" w:name="_Toc132149985"/>
      <w:r w:rsidRPr="00312423">
        <w:t xml:space="preserve">López Ostra v. Spain,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 xml:space="preserve">. 16798/90, 9 </w:t>
      </w:r>
      <w:proofErr w:type="spellStart"/>
      <w:r w:rsidRPr="00312423">
        <w:t>December</w:t>
      </w:r>
      <w:proofErr w:type="spellEnd"/>
      <w:r w:rsidRPr="00312423">
        <w:t xml:space="preserve"> 1994</w:t>
      </w:r>
      <w:bookmarkEnd w:id="13"/>
    </w:p>
    <w:p w14:paraId="179B304B" w14:textId="77777777" w:rsidR="00B122B2" w:rsidRPr="00312423" w:rsidRDefault="00A20C3F" w:rsidP="00312423">
      <w:bookmarkStart w:id="14" w:name="_Toc132149986"/>
      <w:r w:rsidRPr="00312423">
        <w:t xml:space="preserve">Guerra and </w:t>
      </w:r>
      <w:proofErr w:type="spellStart"/>
      <w:r w:rsidRPr="00312423">
        <w:t>others</w:t>
      </w:r>
      <w:proofErr w:type="spellEnd"/>
      <w:r w:rsidRPr="00312423">
        <w:t xml:space="preserve"> v. </w:t>
      </w:r>
      <w:proofErr w:type="spellStart"/>
      <w:r w:rsidRPr="00312423">
        <w:t>Italy</w:t>
      </w:r>
      <w:proofErr w:type="spellEnd"/>
      <w:r w:rsidRPr="00312423">
        <w:t xml:space="preserve">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 xml:space="preserve">. 14967/89, 19 </w:t>
      </w:r>
      <w:proofErr w:type="spellStart"/>
      <w:r w:rsidRPr="00312423">
        <w:t>February</w:t>
      </w:r>
      <w:proofErr w:type="spellEnd"/>
      <w:r w:rsidRPr="00312423">
        <w:t xml:space="preserve"> 1998</w:t>
      </w:r>
      <w:bookmarkEnd w:id="14"/>
    </w:p>
    <w:p w14:paraId="69AC930B" w14:textId="1B883C27" w:rsidR="00B122B2" w:rsidRPr="00312423" w:rsidRDefault="00A20C3F" w:rsidP="00312423">
      <w:bookmarkStart w:id="15" w:name="_Toc132149987"/>
      <w:proofErr w:type="spellStart"/>
      <w:r w:rsidRPr="00312423">
        <w:t>Oneryildiz</w:t>
      </w:r>
      <w:proofErr w:type="spellEnd"/>
      <w:r w:rsidRPr="00312423">
        <w:t xml:space="preserve"> v. Turkey,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>. 48939/99, 30 November 2004</w:t>
      </w:r>
      <w:bookmarkEnd w:id="15"/>
    </w:p>
    <w:p w14:paraId="1C920A34" w14:textId="77777777" w:rsidR="00B122B2" w:rsidRPr="00312423" w:rsidRDefault="00A20C3F" w:rsidP="00312423">
      <w:r w:rsidRPr="00312423">
        <w:t xml:space="preserve"> </w:t>
      </w:r>
      <w:bookmarkStart w:id="16" w:name="_Toc132149988"/>
      <w:r w:rsidRPr="00312423">
        <w:t xml:space="preserve">Manual on Human Rights and </w:t>
      </w:r>
      <w:proofErr w:type="spellStart"/>
      <w:r w:rsidRPr="00312423">
        <w:t>the</w:t>
      </w:r>
      <w:proofErr w:type="spellEnd"/>
      <w:r w:rsidRPr="00312423">
        <w:t xml:space="preserve"> Environment, Council </w:t>
      </w:r>
      <w:proofErr w:type="spellStart"/>
      <w:r w:rsidRPr="00312423">
        <w:t>of</w:t>
      </w:r>
      <w:proofErr w:type="spellEnd"/>
      <w:r w:rsidRPr="00312423">
        <w:t xml:space="preserve"> Europe Publishing</w:t>
      </w:r>
      <w:bookmarkEnd w:id="16"/>
    </w:p>
    <w:p w14:paraId="299E3460" w14:textId="77777777" w:rsidR="00B122B2" w:rsidRPr="00312423" w:rsidRDefault="00B122B2" w:rsidP="00312423"/>
    <w:p w14:paraId="354C054B" w14:textId="4AAE65CE" w:rsidR="00B122B2" w:rsidRPr="00312423" w:rsidRDefault="00492D29" w:rsidP="00312423">
      <w:pPr>
        <w:rPr>
          <w:lang w:val="fr-FR"/>
        </w:rPr>
      </w:pPr>
      <w:bookmarkStart w:id="17" w:name="_Toc132224525"/>
      <w:proofErr w:type="spellStart"/>
      <w:r w:rsidRPr="00312423">
        <w:t>Les</w:t>
      </w:r>
      <w:proofErr w:type="spellEnd"/>
      <w:r w:rsidRPr="00312423">
        <w:t xml:space="preserve"> </w:t>
      </w:r>
      <w:proofErr w:type="spellStart"/>
      <w:r w:rsidRPr="00312423">
        <w:t>minorités</w:t>
      </w:r>
      <w:proofErr w:type="spellEnd"/>
      <w:r w:rsidRPr="00312423">
        <w:t xml:space="preserve"> sexuelles et la </w:t>
      </w:r>
      <w:proofErr w:type="spellStart"/>
      <w:r w:rsidRPr="00312423">
        <w:t>loi</w:t>
      </w:r>
      <w:bookmarkEnd w:id="17"/>
      <w:proofErr w:type="spellEnd"/>
    </w:p>
    <w:p w14:paraId="359EF393" w14:textId="42FDBCA0" w:rsidR="00B122B2" w:rsidRPr="00312423" w:rsidRDefault="00492D29" w:rsidP="00312423">
      <w:bookmarkStart w:id="18" w:name="_Toc132224526"/>
      <w:r w:rsidRPr="00312423">
        <w:t>Lectures</w:t>
      </w:r>
      <w:bookmarkEnd w:id="18"/>
    </w:p>
    <w:p w14:paraId="2DF32CF7" w14:textId="77777777" w:rsidR="00B122B2" w:rsidRPr="00312423" w:rsidRDefault="00A20C3F" w:rsidP="00312423">
      <w:r w:rsidRPr="00312423">
        <w:t xml:space="preserve">Schalk and Kopf v. Austria,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>. 30141/04, 24 June 2010</w:t>
      </w:r>
    </w:p>
    <w:p w14:paraId="6510BC0C" w14:textId="77777777" w:rsidR="00B122B2" w:rsidRPr="00312423" w:rsidRDefault="00A20C3F" w:rsidP="00312423">
      <w:proofErr w:type="spellStart"/>
      <w:r w:rsidRPr="00312423">
        <w:t>Vallianatos</w:t>
      </w:r>
      <w:proofErr w:type="spellEnd"/>
      <w:r w:rsidRPr="00312423">
        <w:t xml:space="preserve"> &amp; </w:t>
      </w:r>
      <w:proofErr w:type="spellStart"/>
      <w:r w:rsidRPr="00312423">
        <w:t>Others</w:t>
      </w:r>
      <w:proofErr w:type="spellEnd"/>
      <w:r w:rsidRPr="00312423">
        <w:t xml:space="preserve"> v. </w:t>
      </w:r>
      <w:proofErr w:type="spellStart"/>
      <w:r w:rsidRPr="00312423">
        <w:t>Greece</w:t>
      </w:r>
      <w:proofErr w:type="spellEnd"/>
      <w:r w:rsidRPr="00312423">
        <w:t xml:space="preserve">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>. 29381/09, 7 November 2013</w:t>
      </w:r>
    </w:p>
    <w:p w14:paraId="4E0AFAAA" w14:textId="77777777" w:rsidR="00B122B2" w:rsidRPr="00312423" w:rsidRDefault="00A20C3F" w:rsidP="00312423">
      <w:r w:rsidRPr="00312423">
        <w:t xml:space="preserve">The Yogyakarta </w:t>
      </w:r>
      <w:proofErr w:type="spellStart"/>
      <w:r w:rsidRPr="00312423">
        <w:t>Principles</w:t>
      </w:r>
      <w:proofErr w:type="spellEnd"/>
      <w:r w:rsidRPr="00312423">
        <w:t xml:space="preserve">, </w:t>
      </w:r>
    </w:p>
    <w:p w14:paraId="163F3197" w14:textId="77777777" w:rsidR="00B122B2" w:rsidRPr="00312423" w:rsidRDefault="00425084" w:rsidP="00312423">
      <w:hyperlink r:id="rId9" w:history="1">
        <w:r w:rsidR="00A20C3F" w:rsidRPr="00312423">
          <w:rPr>
            <w:rStyle w:val="Hyperlink"/>
          </w:rPr>
          <w:t>http://www.yogyakartaprinciples.org/wp/wp-content/uploads/2016/08/principles_en.pdf</w:t>
        </w:r>
      </w:hyperlink>
    </w:p>
    <w:p w14:paraId="115E1B91" w14:textId="77777777" w:rsidR="00B122B2" w:rsidRPr="00312423" w:rsidRDefault="00B122B2" w:rsidP="00312423"/>
    <w:p w14:paraId="62543582" w14:textId="26344D9B" w:rsidR="00B122B2" w:rsidRPr="00312423" w:rsidRDefault="00492D29" w:rsidP="00312423">
      <w:bookmarkStart w:id="19" w:name="_Toc132224527"/>
      <w:r w:rsidRPr="00312423">
        <w:t xml:space="preserve">Questions de </w:t>
      </w:r>
      <w:proofErr w:type="spellStart"/>
      <w:r w:rsidRPr="00312423">
        <w:t>bioéthique</w:t>
      </w:r>
      <w:bookmarkEnd w:id="19"/>
      <w:proofErr w:type="spellEnd"/>
    </w:p>
    <w:p w14:paraId="2E292AA6" w14:textId="2FBA9091" w:rsidR="00B122B2" w:rsidRPr="00312423" w:rsidRDefault="00492D29" w:rsidP="00312423">
      <w:bookmarkStart w:id="20" w:name="_Toc132224528"/>
      <w:r w:rsidRPr="00312423">
        <w:t>Lectures</w:t>
      </w:r>
      <w:bookmarkEnd w:id="20"/>
    </w:p>
    <w:p w14:paraId="7C55F0AD" w14:textId="77777777" w:rsidR="00B122B2" w:rsidRPr="00312423" w:rsidRDefault="00A20C3F" w:rsidP="00312423">
      <w:proofErr w:type="spellStart"/>
      <w:r w:rsidRPr="00312423">
        <w:t>Vo</w:t>
      </w:r>
      <w:proofErr w:type="spellEnd"/>
      <w:r w:rsidRPr="00312423">
        <w:t xml:space="preserve"> v. </w:t>
      </w:r>
      <w:proofErr w:type="gramStart"/>
      <w:r w:rsidRPr="00312423">
        <w:t>France,  ECHR</w:t>
      </w:r>
      <w:proofErr w:type="gramEnd"/>
      <w:r w:rsidRPr="00312423">
        <w:t xml:space="preserve">, </w:t>
      </w:r>
      <w:proofErr w:type="spellStart"/>
      <w:r w:rsidRPr="00312423">
        <w:t>Application</w:t>
      </w:r>
      <w:proofErr w:type="spellEnd"/>
      <w:r w:rsidRPr="00312423">
        <w:t xml:space="preserve"> no. 53924/00, 8 </w:t>
      </w:r>
      <w:proofErr w:type="spellStart"/>
      <w:r w:rsidRPr="00312423">
        <w:t>July</w:t>
      </w:r>
      <w:proofErr w:type="spellEnd"/>
      <w:r w:rsidRPr="00312423">
        <w:t xml:space="preserve"> 2004</w:t>
      </w:r>
    </w:p>
    <w:p w14:paraId="07FF1CE7" w14:textId="77777777" w:rsidR="00B122B2" w:rsidRPr="00312423" w:rsidRDefault="00A20C3F" w:rsidP="00312423">
      <w:r w:rsidRPr="00312423">
        <w:t xml:space="preserve">Pretty v. United Kingdom,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>. 2346/02, 29 April 2002</w:t>
      </w:r>
    </w:p>
    <w:p w14:paraId="61048DBA" w14:textId="77777777" w:rsidR="00B122B2" w:rsidRPr="00312423" w:rsidRDefault="00A20C3F" w:rsidP="00312423">
      <w:r w:rsidRPr="00312423">
        <w:t xml:space="preserve">Bader and </w:t>
      </w:r>
      <w:proofErr w:type="spellStart"/>
      <w:r w:rsidRPr="00312423">
        <w:t>Kanbor</w:t>
      </w:r>
      <w:proofErr w:type="spellEnd"/>
      <w:r w:rsidRPr="00312423">
        <w:t xml:space="preserve"> v. </w:t>
      </w:r>
      <w:proofErr w:type="spellStart"/>
      <w:r w:rsidRPr="00312423">
        <w:t>Sweden</w:t>
      </w:r>
      <w:proofErr w:type="spellEnd"/>
      <w:r w:rsidRPr="00312423">
        <w:t xml:space="preserve">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>. 13284/04, 8 November 2005</w:t>
      </w:r>
    </w:p>
    <w:p w14:paraId="06BE012D" w14:textId="77777777" w:rsidR="00B122B2" w:rsidRPr="00312423" w:rsidRDefault="00A20C3F" w:rsidP="00312423">
      <w:proofErr w:type="spellStart"/>
      <w:r w:rsidRPr="00312423">
        <w:t>Nachova</w:t>
      </w:r>
      <w:proofErr w:type="spellEnd"/>
      <w:r w:rsidRPr="00312423">
        <w:t xml:space="preserve"> and </w:t>
      </w:r>
      <w:proofErr w:type="spellStart"/>
      <w:r w:rsidRPr="00312423">
        <w:t>Others</w:t>
      </w:r>
      <w:proofErr w:type="spellEnd"/>
      <w:r w:rsidRPr="00312423">
        <w:t xml:space="preserve"> v. </w:t>
      </w:r>
      <w:proofErr w:type="spellStart"/>
      <w:r w:rsidRPr="00312423">
        <w:t>Bulgaria</w:t>
      </w:r>
      <w:proofErr w:type="spellEnd"/>
      <w:r w:rsidRPr="00312423">
        <w:t xml:space="preserve">, ECHR, </w:t>
      </w:r>
      <w:proofErr w:type="spellStart"/>
      <w:r w:rsidRPr="00312423">
        <w:t>Application</w:t>
      </w:r>
      <w:proofErr w:type="spellEnd"/>
      <w:r w:rsidRPr="00312423">
        <w:t xml:space="preserve"> nos. 43577/98 &amp;and 43579/98, 6 </w:t>
      </w:r>
      <w:proofErr w:type="spellStart"/>
      <w:r w:rsidRPr="00312423">
        <w:t>July</w:t>
      </w:r>
      <w:proofErr w:type="spellEnd"/>
      <w:r w:rsidRPr="00312423">
        <w:t xml:space="preserve"> 2005</w:t>
      </w:r>
    </w:p>
    <w:p w14:paraId="2275E2C7" w14:textId="5DE26BC0" w:rsidR="00B122B2" w:rsidRPr="00312423" w:rsidRDefault="00492D29" w:rsidP="00312423">
      <w:pPr>
        <w:rPr>
          <w:lang w:val="fr-FR"/>
        </w:rPr>
      </w:pPr>
      <w:bookmarkStart w:id="21" w:name="_Toc132224529"/>
      <w:r w:rsidRPr="00312423">
        <w:t xml:space="preserve">Droits des </w:t>
      </w:r>
      <w:proofErr w:type="spellStart"/>
      <w:r w:rsidRPr="00312423">
        <w:t>prisonniers</w:t>
      </w:r>
      <w:proofErr w:type="spellEnd"/>
      <w:r w:rsidRPr="00312423">
        <w:t xml:space="preserve"> en Europe – </w:t>
      </w:r>
      <w:proofErr w:type="spellStart"/>
      <w:r w:rsidRPr="00312423">
        <w:t>Jurisprudence</w:t>
      </w:r>
      <w:proofErr w:type="spellEnd"/>
      <w:r w:rsidRPr="00312423">
        <w:t xml:space="preserve"> de la Cour de </w:t>
      </w:r>
      <w:proofErr w:type="spellStart"/>
      <w:r w:rsidRPr="00312423">
        <w:t>justice</w:t>
      </w:r>
      <w:proofErr w:type="spellEnd"/>
      <w:r w:rsidRPr="00312423">
        <w:t xml:space="preserve"> de </w:t>
      </w:r>
      <w:proofErr w:type="spellStart"/>
      <w:r w:rsidRPr="00312423">
        <w:t>l’Union</w:t>
      </w:r>
      <w:proofErr w:type="spellEnd"/>
      <w:r w:rsidRPr="00312423">
        <w:t xml:space="preserve"> </w:t>
      </w:r>
      <w:proofErr w:type="spellStart"/>
      <w:r w:rsidRPr="00312423">
        <w:t>européenne</w:t>
      </w:r>
      <w:bookmarkEnd w:id="21"/>
      <w:proofErr w:type="spellEnd"/>
    </w:p>
    <w:p w14:paraId="0155311E" w14:textId="3FCDFBAD" w:rsidR="00B122B2" w:rsidRPr="00312423" w:rsidRDefault="00492D29" w:rsidP="00312423">
      <w:bookmarkStart w:id="22" w:name="_Toc132224530"/>
      <w:r w:rsidRPr="00312423">
        <w:t>Lectures</w:t>
      </w:r>
      <w:bookmarkEnd w:id="22"/>
    </w:p>
    <w:p w14:paraId="3C49F8C8" w14:textId="77777777" w:rsidR="00B122B2" w:rsidRPr="00312423" w:rsidRDefault="00A20C3F" w:rsidP="00312423">
      <w:r w:rsidRPr="00312423">
        <w:t xml:space="preserve">Kalashnikov v. Russia,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 xml:space="preserve">. 47095/99, 15 </w:t>
      </w:r>
      <w:proofErr w:type="spellStart"/>
      <w:r w:rsidRPr="00312423">
        <w:t>July</w:t>
      </w:r>
      <w:proofErr w:type="spellEnd"/>
      <w:r w:rsidRPr="00312423">
        <w:t xml:space="preserve"> 2002</w:t>
      </w:r>
    </w:p>
    <w:p w14:paraId="7CD9E2ED" w14:textId="77777777" w:rsidR="00B122B2" w:rsidRPr="00312423" w:rsidRDefault="00A20C3F" w:rsidP="00312423">
      <w:proofErr w:type="spellStart"/>
      <w:r w:rsidRPr="00312423">
        <w:t>Vinter</w:t>
      </w:r>
      <w:proofErr w:type="spellEnd"/>
      <w:r w:rsidRPr="00312423">
        <w:t xml:space="preserve"> and </w:t>
      </w:r>
      <w:proofErr w:type="spellStart"/>
      <w:r w:rsidRPr="00312423">
        <w:t>others</w:t>
      </w:r>
      <w:proofErr w:type="spellEnd"/>
      <w:r w:rsidRPr="00312423">
        <w:t xml:space="preserve"> v. United Kingdom, ECHR, </w:t>
      </w:r>
      <w:proofErr w:type="spellStart"/>
      <w:r w:rsidRPr="00312423">
        <w:t>Application</w:t>
      </w:r>
      <w:proofErr w:type="spellEnd"/>
      <w:r w:rsidRPr="00312423">
        <w:t xml:space="preserve"> nos. 66069/09, 130/10 and 3896/10 (Grand Chamber), 9 </w:t>
      </w:r>
      <w:proofErr w:type="spellStart"/>
      <w:r w:rsidRPr="00312423">
        <w:t>July</w:t>
      </w:r>
      <w:proofErr w:type="spellEnd"/>
      <w:r w:rsidRPr="00312423">
        <w:t xml:space="preserve"> 2013</w:t>
      </w:r>
    </w:p>
    <w:p w14:paraId="4DE39456" w14:textId="77777777" w:rsidR="00B122B2" w:rsidRPr="00312423" w:rsidRDefault="00A20C3F" w:rsidP="00312423">
      <w:r w:rsidRPr="00312423">
        <w:t xml:space="preserve">El-Masri v. The Former </w:t>
      </w:r>
      <w:proofErr w:type="spellStart"/>
      <w:r w:rsidRPr="00312423">
        <w:t>Yugoslav</w:t>
      </w:r>
      <w:proofErr w:type="spellEnd"/>
      <w:r w:rsidRPr="00312423">
        <w:t xml:space="preserve"> </w:t>
      </w:r>
      <w:proofErr w:type="spellStart"/>
      <w:r w:rsidRPr="00312423">
        <w:t>Republic</w:t>
      </w:r>
      <w:proofErr w:type="spellEnd"/>
      <w:r w:rsidRPr="00312423">
        <w:t xml:space="preserve"> </w:t>
      </w:r>
      <w:proofErr w:type="spellStart"/>
      <w:r w:rsidRPr="00312423">
        <w:t>of</w:t>
      </w:r>
      <w:proofErr w:type="spellEnd"/>
      <w:r w:rsidRPr="00312423">
        <w:t xml:space="preserve"> </w:t>
      </w:r>
      <w:proofErr w:type="spellStart"/>
      <w:r w:rsidRPr="00312423">
        <w:t>Macedonia</w:t>
      </w:r>
      <w:proofErr w:type="spellEnd"/>
      <w:r w:rsidRPr="00312423">
        <w:t xml:space="preserve">, ECHR, </w:t>
      </w:r>
      <w:proofErr w:type="spellStart"/>
      <w:r w:rsidRPr="00312423">
        <w:t>Application</w:t>
      </w:r>
      <w:proofErr w:type="spellEnd"/>
      <w:r w:rsidRPr="00312423">
        <w:t xml:space="preserve"> </w:t>
      </w:r>
      <w:proofErr w:type="spellStart"/>
      <w:r w:rsidRPr="00312423">
        <w:t>no</w:t>
      </w:r>
      <w:proofErr w:type="spellEnd"/>
      <w:r w:rsidRPr="00312423">
        <w:t xml:space="preserve">. 39630/09 (Grand Chamber), 13 </w:t>
      </w:r>
      <w:proofErr w:type="spellStart"/>
      <w:r w:rsidRPr="00312423">
        <w:t>December</w:t>
      </w:r>
      <w:proofErr w:type="spellEnd"/>
      <w:r w:rsidRPr="00312423">
        <w:t xml:space="preserve"> 2012</w:t>
      </w:r>
    </w:p>
    <w:sectPr w:rsidR="00B122B2" w:rsidRPr="0031242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7.75pt;height:27.75pt" o:bullet="t">
        <v:imagedata r:id="rId1" o:title="justice"/>
      </v:shape>
    </w:pict>
  </w:numPicBullet>
  <w:abstractNum w:abstractNumId="0" w15:restartNumberingAfterBreak="0">
    <w:nsid w:val="130C7227"/>
    <w:multiLevelType w:val="multilevel"/>
    <w:tmpl w:val="130C722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77D94"/>
    <w:multiLevelType w:val="multilevel"/>
    <w:tmpl w:val="2A577D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16B11"/>
    <w:multiLevelType w:val="multilevel"/>
    <w:tmpl w:val="7C0A0B1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pStyle w:val="Heading2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519B656A"/>
    <w:multiLevelType w:val="multilevel"/>
    <w:tmpl w:val="519B65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84669"/>
    <w:multiLevelType w:val="multilevel"/>
    <w:tmpl w:val="006CA4F0"/>
    <w:lvl w:ilvl="0">
      <w:start w:val="1"/>
      <w:numFmt w:val="upperRoman"/>
      <w:pStyle w:val="Heading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B174BB2"/>
    <w:multiLevelType w:val="multilevel"/>
    <w:tmpl w:val="5B174B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B1341"/>
    <w:multiLevelType w:val="multilevel"/>
    <w:tmpl w:val="4C3C15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pStyle w:val="Heading3"/>
      <w:lvlText w:val=""/>
      <w:lvlPicBulletId w:val="0"/>
      <w:lvlJc w:val="left"/>
      <w:pPr>
        <w:ind w:left="1247" w:hanging="6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957172435">
    <w:abstractNumId w:val="6"/>
  </w:num>
  <w:num w:numId="2" w16cid:durableId="1806854606">
    <w:abstractNumId w:val="5"/>
  </w:num>
  <w:num w:numId="3" w16cid:durableId="832061311">
    <w:abstractNumId w:val="1"/>
  </w:num>
  <w:num w:numId="4" w16cid:durableId="1093819174">
    <w:abstractNumId w:val="3"/>
  </w:num>
  <w:num w:numId="5" w16cid:durableId="1405451815">
    <w:abstractNumId w:val="0"/>
  </w:num>
  <w:num w:numId="6" w16cid:durableId="1566647246">
    <w:abstractNumId w:val="4"/>
  </w:num>
  <w:num w:numId="7" w16cid:durableId="1020744357">
    <w:abstractNumId w:val="2"/>
  </w:num>
  <w:num w:numId="8" w16cid:durableId="4837390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09029782">
    <w:abstractNumId w:val="2"/>
    <w:lvlOverride w:ilvl="0">
      <w:lvl w:ilvl="0">
        <w:start w:val="1"/>
        <w:numFmt w:val="upperRoman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upperLetter"/>
        <w:pStyle w:val="Heading2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bullet"/>
        <w:lvlText w:val=""/>
        <w:lvlPicBulletId w:val="0"/>
        <w:lvlJc w:val="left"/>
        <w:pPr>
          <w:ind w:left="2160" w:hanging="180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77C"/>
    <w:rsid w:val="000005FE"/>
    <w:rsid w:val="000A1158"/>
    <w:rsid w:val="000A55DB"/>
    <w:rsid w:val="000F6104"/>
    <w:rsid w:val="001250F1"/>
    <w:rsid w:val="00156AAE"/>
    <w:rsid w:val="00166D43"/>
    <w:rsid w:val="001763F1"/>
    <w:rsid w:val="001B1CE4"/>
    <w:rsid w:val="001B38CB"/>
    <w:rsid w:val="001D248C"/>
    <w:rsid w:val="00235358"/>
    <w:rsid w:val="00312423"/>
    <w:rsid w:val="00375BF9"/>
    <w:rsid w:val="003C75F1"/>
    <w:rsid w:val="00425084"/>
    <w:rsid w:val="00492D29"/>
    <w:rsid w:val="004F7716"/>
    <w:rsid w:val="0050302F"/>
    <w:rsid w:val="00574AD0"/>
    <w:rsid w:val="00610ACE"/>
    <w:rsid w:val="00691AF2"/>
    <w:rsid w:val="0069411E"/>
    <w:rsid w:val="00697795"/>
    <w:rsid w:val="008E4187"/>
    <w:rsid w:val="0090717D"/>
    <w:rsid w:val="00925A5E"/>
    <w:rsid w:val="0096208D"/>
    <w:rsid w:val="00995113"/>
    <w:rsid w:val="009B077C"/>
    <w:rsid w:val="00A20C3F"/>
    <w:rsid w:val="00AD7BC4"/>
    <w:rsid w:val="00B122B2"/>
    <w:rsid w:val="00B24ED3"/>
    <w:rsid w:val="00B51866"/>
    <w:rsid w:val="00C76F22"/>
    <w:rsid w:val="00C77CE4"/>
    <w:rsid w:val="00D11309"/>
    <w:rsid w:val="00D20E3B"/>
    <w:rsid w:val="00D26FBD"/>
    <w:rsid w:val="00D44E1E"/>
    <w:rsid w:val="00D5022D"/>
    <w:rsid w:val="00E41E48"/>
    <w:rsid w:val="00E475F1"/>
    <w:rsid w:val="00E57DA4"/>
    <w:rsid w:val="00E61207"/>
    <w:rsid w:val="00E76C72"/>
    <w:rsid w:val="00EC735B"/>
    <w:rsid w:val="00FD7CD5"/>
    <w:rsid w:val="00FE1774"/>
    <w:rsid w:val="74C0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B4E6C9D"/>
  <w14:defaultImageDpi w14:val="330"/>
  <w15:docId w15:val="{1D1A80AD-C07D-4619-8C76-4E7B532C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340" w:lineRule="exact"/>
      <w:jc w:val="both"/>
    </w:pPr>
    <w:rPr>
      <w:rFonts w:ascii="Arial" w:hAnsi="Arial"/>
      <w:sz w:val="22"/>
      <w:szCs w:val="22"/>
      <w:lang w:val="de-DE"/>
    </w:rPr>
  </w:style>
  <w:style w:type="paragraph" w:styleId="Heading1">
    <w:name w:val="heading 1"/>
    <w:basedOn w:val="Normal"/>
    <w:next w:val="Normal"/>
    <w:link w:val="Heading1Char"/>
    <w:uiPriority w:val="9"/>
    <w:rsid w:val="00D11309"/>
    <w:pPr>
      <w:numPr>
        <w:numId w:val="6"/>
      </w:numPr>
      <w:spacing w:before="280" w:after="280"/>
      <w:ind w:left="539" w:hanging="539"/>
      <w:outlineLvl w:val="0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2">
    <w:name w:val="heading 2"/>
    <w:basedOn w:val="ListParagraph"/>
    <w:next w:val="Normal"/>
    <w:link w:val="Heading2Char"/>
    <w:uiPriority w:val="9"/>
    <w:unhideWhenUsed/>
    <w:rsid w:val="00610ACE"/>
    <w:pPr>
      <w:numPr>
        <w:ilvl w:val="1"/>
        <w:numId w:val="7"/>
      </w:numPr>
      <w:spacing w:before="240" w:after="160"/>
      <w:ind w:left="0" w:firstLine="0"/>
      <w:outlineLvl w:val="1"/>
    </w:pPr>
    <w:rPr>
      <w:rFonts w:ascii="Times New Roman" w:hAnsi="Times New Roman" w:cs="Times New Roman"/>
      <w:bCs/>
      <w:caps/>
      <w:sz w:val="24"/>
      <w:szCs w:val="24"/>
      <w:lang w:val="en-GB"/>
    </w:rPr>
  </w:style>
  <w:style w:type="paragraph" w:styleId="Heading3">
    <w:name w:val="heading 3"/>
    <w:basedOn w:val="ListParagraph1"/>
    <w:next w:val="Normal"/>
    <w:link w:val="Heading3Char"/>
    <w:uiPriority w:val="9"/>
    <w:unhideWhenUsed/>
    <w:rsid w:val="00610ACE"/>
    <w:pPr>
      <w:keepNext/>
      <w:numPr>
        <w:ilvl w:val="2"/>
        <w:numId w:val="1"/>
      </w:numPr>
      <w:spacing w:before="200" w:after="160"/>
      <w:outlineLvl w:val="2"/>
    </w:pPr>
    <w:rPr>
      <w:rFonts w:ascii="Times New Roman" w:hAnsi="Times New Roman" w:cs="Times New Roman"/>
      <w:i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5113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95113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95113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styleId="Title">
    <w:name w:val="Title"/>
    <w:basedOn w:val="Heading6"/>
    <w:next w:val="Normal"/>
    <w:link w:val="TitleChar"/>
    <w:uiPriority w:val="10"/>
    <w:qFormat/>
    <w:rsid w:val="00995113"/>
  </w:style>
  <w:style w:type="character" w:customStyle="1" w:styleId="TitleChar">
    <w:name w:val="Title Char"/>
    <w:basedOn w:val="DefaultParagraphFont"/>
    <w:link w:val="Title"/>
    <w:uiPriority w:val="10"/>
    <w:rsid w:val="00995113"/>
    <w:rPr>
      <w:rFonts w:ascii="Arial" w:hAnsi="Arial"/>
      <w:sz w:val="22"/>
      <w:szCs w:val="22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D11309"/>
    <w:rPr>
      <w:rFonts w:ascii="Times New Roman" w:hAnsi="Times New Roman" w:cs="Times New Roman"/>
      <w:b/>
      <w:sz w:val="24"/>
      <w:szCs w:val="24"/>
      <w:lang w:val="en-GB"/>
    </w:rPr>
  </w:style>
  <w:style w:type="paragraph" w:styleId="ListParagraph">
    <w:name w:val="List Paragraph"/>
    <w:basedOn w:val="Normal"/>
    <w:uiPriority w:val="99"/>
    <w:rsid w:val="00925A5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10ACE"/>
    <w:rPr>
      <w:rFonts w:ascii="Times New Roman" w:hAnsi="Times New Roman" w:cs="Times New Roman"/>
      <w:bCs/>
      <w:cap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10ACE"/>
    <w:rPr>
      <w:rFonts w:ascii="Times New Roman" w:hAnsi="Times New Roman" w:cs="Times New Roman"/>
      <w:i/>
      <w:sz w:val="22"/>
      <w:szCs w:val="2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5022D"/>
    <w:pPr>
      <w:keepNext/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502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022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5022D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995113"/>
    <w:rPr>
      <w:rFonts w:ascii="Arial" w:hAnsi="Arial"/>
      <w:sz w:val="22"/>
      <w:szCs w:val="22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995113"/>
    <w:rPr>
      <w:rFonts w:ascii="Arial" w:hAnsi="Arial"/>
      <w:sz w:val="22"/>
      <w:szCs w:val="22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995113"/>
    <w:rPr>
      <w:rFonts w:ascii="Arial" w:hAnsi="Arial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yogyakartaprinciples.org/wp/wp-content/uploads/2016/08/principles_en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6C5795-52F3-43A2-B48A-BB1E1532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2651</Characters>
  <Application>Microsoft Office Word</Application>
  <DocSecurity>0</DocSecurity>
  <Lines>22</Lines>
  <Paragraphs>6</Paragraphs>
  <ScaleCrop>false</ScaleCrop>
  <Company>Lansky, Ganzger &amp; Partner Rechtsanwälte GmbH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Freund Philipp</dc:creator>
  <cp:lastModifiedBy>Tuan Cao-Huu</cp:lastModifiedBy>
  <cp:revision>2</cp:revision>
  <cp:lastPrinted>2023-04-13T00:50:00Z</cp:lastPrinted>
  <dcterms:created xsi:type="dcterms:W3CDTF">2023-04-13T16:25:00Z</dcterms:created>
  <dcterms:modified xsi:type="dcterms:W3CDTF">2023-04-13T16:25:00Z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