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5616" w14:textId="77777777" w:rsidR="00703D28" w:rsidRPr="00703D28" w:rsidRDefault="00703D28" w:rsidP="00703D28">
      <w:pPr>
        <w:rPr>
          <w:lang w:val="fr-FR"/>
        </w:rPr>
      </w:pPr>
      <w:r w:rsidRPr="00703D28">
        <w:rPr>
          <w:lang w:val="fr-FR"/>
        </w:rPr>
        <w:fldChar w:fldCharType="begin"/>
      </w:r>
      <w:r w:rsidRPr="00703D28">
        <w:rPr>
          <w:lang w:val="fr-FR"/>
        </w:rPr>
        <w:instrText xml:space="preserve"> HYPERLINK "https://support.microsoft.com/fr-fr/office/ins%C3%A9rer-une-table-des-mati%C3%A8res-882e8564-0edb-435e-84b5-1d8552ccf0c0" </w:instrText>
      </w:r>
      <w:r w:rsidRPr="00703D28">
        <w:rPr>
          <w:lang w:val="fr-FR"/>
        </w:rPr>
      </w:r>
      <w:r w:rsidRPr="00703D28">
        <w:rPr>
          <w:lang w:val="fr-FR"/>
        </w:rPr>
        <w:fldChar w:fldCharType="separate"/>
      </w:r>
      <w:r w:rsidRPr="00703D28">
        <w:rPr>
          <w:rStyle w:val="Hyperlink"/>
          <w:lang w:val="fr-FR"/>
        </w:rPr>
        <w:t>support.microsoft.com</w:t>
      </w:r>
      <w:r w:rsidRPr="00703D28">
        <w:fldChar w:fldCharType="end"/>
      </w:r>
      <w:r w:rsidRPr="00703D28">
        <w:rPr>
          <w:lang w:val="fr-FR"/>
        </w:rPr>
        <w:t xml:space="preserve"> </w:t>
      </w:r>
    </w:p>
    <w:p w14:paraId="7E9D5285" w14:textId="77777777" w:rsidR="00703D28" w:rsidRPr="00703D28" w:rsidRDefault="00703D28" w:rsidP="00703D28">
      <w:pPr>
        <w:rPr>
          <w:b/>
          <w:bCs/>
          <w:lang w:val="fr-FR"/>
        </w:rPr>
      </w:pPr>
      <w:r w:rsidRPr="00703D28">
        <w:rPr>
          <w:b/>
          <w:bCs/>
          <w:lang w:val="fr-FR"/>
        </w:rPr>
        <w:t>Insérer une table des matières</w:t>
      </w:r>
    </w:p>
    <w:p w14:paraId="7473B1EC" w14:textId="77777777" w:rsidR="00703D28" w:rsidRPr="00703D28" w:rsidRDefault="00703D28" w:rsidP="00703D28">
      <w:pPr>
        <w:rPr>
          <w:lang w:val="fr-FR"/>
        </w:rPr>
      </w:pPr>
      <w:r w:rsidRPr="00703D28">
        <w:rPr>
          <w:lang w:val="fr-FR"/>
        </w:rPr>
        <w:t>6–8 minutes</w:t>
      </w:r>
    </w:p>
    <w:p w14:paraId="157DA372" w14:textId="77777777" w:rsidR="00703D28" w:rsidRPr="00703D28" w:rsidRDefault="005F4BE0" w:rsidP="00703D28">
      <w:pPr>
        <w:rPr>
          <w:lang w:val="fr-FR"/>
        </w:rPr>
      </w:pPr>
      <w:r>
        <w:rPr>
          <w:lang w:val="fr-FR"/>
        </w:rPr>
        <w:pict w14:anchorId="5E0EC7CB">
          <v:rect id="_x0000_i1025" style="width:0;height:1.5pt" o:hralign="center" o:hrstd="t" o:hr="t" fillcolor="#a0a0a0" stroked="f"/>
        </w:pict>
      </w:r>
    </w:p>
    <w:p w14:paraId="2244761E" w14:textId="47BFB15B" w:rsidR="00703D28" w:rsidRPr="00703D28" w:rsidRDefault="00703D28" w:rsidP="00703D28">
      <w:pPr>
        <w:rPr>
          <w:b/>
          <w:bCs/>
          <w:lang w:val="fr-FR"/>
        </w:rPr>
      </w:pPr>
      <w:r w:rsidRPr="00703D28">
        <w:rPr>
          <w:b/>
          <w:bCs/>
          <w:lang w:val="fr-FR"/>
        </w:rPr>
        <w:t>Insérer une table des matières</w:t>
      </w:r>
    </w:p>
    <w:p w14:paraId="377427E7" w14:textId="77777777" w:rsidR="00703D28" w:rsidRPr="00703D28" w:rsidRDefault="00703D28" w:rsidP="00703D28">
      <w:pPr>
        <w:rPr>
          <w:sz w:val="28"/>
          <w:szCs w:val="28"/>
          <w:lang w:val="fr-FR"/>
        </w:rPr>
      </w:pPr>
      <w:r w:rsidRPr="00703D28">
        <w:rPr>
          <w:sz w:val="28"/>
          <w:szCs w:val="28"/>
          <w:bdr w:val="single" w:sz="4" w:space="0" w:color="auto"/>
          <w:shd w:val="clear" w:color="auto" w:fill="EDEDED" w:themeFill="accent3" w:themeFillTint="33"/>
          <w:lang w:val="fr-FR"/>
        </w:rPr>
        <w:t>Une table des matières dans Word est basée sur les titres de votre document.</w:t>
      </w:r>
    </w:p>
    <w:p w14:paraId="7E2B9BEF" w14:textId="77777777" w:rsidR="00703D28" w:rsidRPr="00703D28" w:rsidRDefault="00703D28" w:rsidP="00703D28">
      <w:pPr>
        <w:rPr>
          <w:b/>
          <w:bCs/>
          <w:lang w:val="fr-FR"/>
        </w:rPr>
      </w:pPr>
      <w:r w:rsidRPr="00703D28">
        <w:rPr>
          <w:b/>
          <w:bCs/>
          <w:lang w:val="fr-FR"/>
        </w:rPr>
        <w:t>Créer la table des matières</w:t>
      </w:r>
    </w:p>
    <w:p w14:paraId="6A0A29EA" w14:textId="77777777" w:rsidR="00703D28" w:rsidRPr="00703D28" w:rsidRDefault="00703D28" w:rsidP="00703D28">
      <w:pPr>
        <w:numPr>
          <w:ilvl w:val="0"/>
          <w:numId w:val="1"/>
        </w:numPr>
        <w:rPr>
          <w:lang w:val="fr-FR"/>
        </w:rPr>
      </w:pPr>
      <w:r w:rsidRPr="00703D28">
        <w:rPr>
          <w:lang w:val="fr-FR"/>
        </w:rPr>
        <w:t>Placez le curseur à l’endroit où vous voulez ajouter la table des matières.</w:t>
      </w:r>
    </w:p>
    <w:p w14:paraId="22F6ED39" w14:textId="77777777" w:rsidR="00703D28" w:rsidRPr="00703D28" w:rsidRDefault="00703D28" w:rsidP="00703D28">
      <w:pPr>
        <w:numPr>
          <w:ilvl w:val="0"/>
          <w:numId w:val="1"/>
        </w:numPr>
        <w:rPr>
          <w:lang w:val="fr-FR"/>
        </w:rPr>
      </w:pPr>
      <w:r w:rsidRPr="00703D28">
        <w:rPr>
          <w:lang w:val="fr-FR"/>
        </w:rPr>
        <w:t xml:space="preserve">Accédez à </w:t>
      </w:r>
      <w:r w:rsidRPr="00703D28">
        <w:rPr>
          <w:b/>
          <w:bCs/>
          <w:lang w:val="fr-FR"/>
        </w:rPr>
        <w:t>Références</w:t>
      </w:r>
      <w:r w:rsidRPr="00703D28">
        <w:rPr>
          <w:lang w:val="fr-FR"/>
        </w:rPr>
        <w:t xml:space="preserve"> &gt; </w:t>
      </w:r>
      <w:r w:rsidRPr="00703D28">
        <w:rPr>
          <w:b/>
          <w:bCs/>
          <w:lang w:val="fr-FR"/>
        </w:rPr>
        <w:t>Table des matières</w:t>
      </w:r>
      <w:r w:rsidRPr="00703D28">
        <w:rPr>
          <w:lang w:val="fr-FR"/>
        </w:rPr>
        <w:t xml:space="preserve">. </w:t>
      </w:r>
      <w:proofErr w:type="gramStart"/>
      <w:r w:rsidRPr="00703D28">
        <w:rPr>
          <w:lang w:val="fr-FR"/>
        </w:rPr>
        <w:t>et</w:t>
      </w:r>
      <w:proofErr w:type="gramEnd"/>
      <w:r w:rsidRPr="00703D28">
        <w:rPr>
          <w:lang w:val="fr-FR"/>
        </w:rPr>
        <w:t xml:space="preserve"> choisissez un style automatique.</w:t>
      </w:r>
    </w:p>
    <w:p w14:paraId="75F756CE" w14:textId="39EB1FC6" w:rsidR="00703D28" w:rsidRPr="00703D28" w:rsidRDefault="00703D28" w:rsidP="00703D28">
      <w:pPr>
        <w:rPr>
          <w:lang w:val="fr-FR"/>
        </w:rPr>
      </w:pPr>
      <w:r w:rsidRPr="00703D28">
        <w:rPr>
          <w:noProof/>
          <w:lang w:val="fr-FR"/>
        </w:rPr>
        <w:drawing>
          <wp:inline distT="0" distB="0" distL="0" distR="0" wp14:anchorId="78138EC9" wp14:editId="42545FC7">
            <wp:extent cx="4141470" cy="3638550"/>
            <wp:effectExtent l="0" t="0" r="0" b="0"/>
            <wp:docPr id="4" name="Picture 4" descr="Créer une table des ma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éer une table des matiè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1470" cy="3638550"/>
                    </a:xfrm>
                    <a:prstGeom prst="rect">
                      <a:avLst/>
                    </a:prstGeom>
                    <a:noFill/>
                    <a:ln>
                      <a:noFill/>
                    </a:ln>
                  </pic:spPr>
                </pic:pic>
              </a:graphicData>
            </a:graphic>
          </wp:inline>
        </w:drawing>
      </w:r>
    </w:p>
    <w:p w14:paraId="2CCA1865" w14:textId="77777777" w:rsidR="00703D28" w:rsidRPr="00703D28" w:rsidRDefault="00703D28" w:rsidP="00703D28">
      <w:pPr>
        <w:numPr>
          <w:ilvl w:val="0"/>
          <w:numId w:val="1"/>
        </w:numPr>
        <w:rPr>
          <w:lang w:val="fr-FR"/>
        </w:rPr>
      </w:pPr>
      <w:r w:rsidRPr="00703D28">
        <w:rPr>
          <w:lang w:val="fr-FR"/>
        </w:rPr>
        <w:t xml:space="preserve">Si vous apportez des modifications à votre document qui affectent la table des matières, mettez à jour la table des matières en cliquant avec le bouton droit sur la table des matières, puis en choisissant </w:t>
      </w:r>
      <w:r w:rsidRPr="00703D28">
        <w:rPr>
          <w:b/>
          <w:bCs/>
          <w:lang w:val="fr-FR"/>
        </w:rPr>
        <w:t xml:space="preserve">Mettre à jour </w:t>
      </w:r>
      <w:proofErr w:type="spellStart"/>
      <w:r w:rsidRPr="00703D28">
        <w:rPr>
          <w:b/>
          <w:bCs/>
          <w:lang w:val="fr-FR"/>
        </w:rPr>
        <w:t>les</w:t>
      </w:r>
      <w:r w:rsidRPr="00703D28">
        <w:rPr>
          <w:lang w:val="fr-FR"/>
        </w:rPr>
        <w:t>de</w:t>
      </w:r>
      <w:proofErr w:type="spellEnd"/>
      <w:r w:rsidRPr="00703D28">
        <w:rPr>
          <w:lang w:val="fr-FR"/>
        </w:rPr>
        <w:t xml:space="preserve"> champ.</w:t>
      </w:r>
    </w:p>
    <w:p w14:paraId="6016A265" w14:textId="77777777" w:rsidR="00703D28" w:rsidRPr="00703D28" w:rsidRDefault="00703D28" w:rsidP="00703D28">
      <w:pPr>
        <w:rPr>
          <w:lang w:val="fr-FR"/>
        </w:rPr>
      </w:pPr>
      <w:r w:rsidRPr="00703D28">
        <w:rPr>
          <w:lang w:val="fr-FR"/>
        </w:rPr>
        <w:t xml:space="preserve">Pour mettre à jour manuellement votre table des matières, consultez </w:t>
      </w:r>
      <w:hyperlink r:id="rId6" w:history="1">
        <w:r w:rsidRPr="00703D28">
          <w:rPr>
            <w:rStyle w:val="Hyperlink"/>
            <w:lang w:val="fr-FR"/>
          </w:rPr>
          <w:t>Mettre à jour une table des matières</w:t>
        </w:r>
      </w:hyperlink>
      <w:r w:rsidRPr="00703D28">
        <w:rPr>
          <w:lang w:val="fr-FR"/>
        </w:rPr>
        <w:t>.</w:t>
      </w:r>
    </w:p>
    <w:p w14:paraId="5F60F660" w14:textId="77777777" w:rsidR="00703D28" w:rsidRPr="00703D28" w:rsidRDefault="00703D28" w:rsidP="00703D28">
      <w:pPr>
        <w:rPr>
          <w:b/>
          <w:bCs/>
          <w:lang w:val="fr-FR"/>
        </w:rPr>
      </w:pPr>
      <w:r w:rsidRPr="00703D28">
        <w:rPr>
          <w:b/>
          <w:bCs/>
          <w:lang w:val="fr-FR"/>
        </w:rPr>
        <w:t>Si vous avez des entrées manquantes</w:t>
      </w:r>
    </w:p>
    <w:p w14:paraId="25D89A1E" w14:textId="77777777" w:rsidR="00703D28" w:rsidRPr="00703D28" w:rsidRDefault="00703D28" w:rsidP="00703D28">
      <w:pPr>
        <w:rPr>
          <w:lang w:val="fr-FR"/>
        </w:rPr>
      </w:pPr>
      <w:r w:rsidRPr="00703D28">
        <w:rPr>
          <w:lang w:val="fr-FR"/>
        </w:rPr>
        <w:t>Les entrées manquantes se produisent souvent parce que les titres ne sont pas mis en forme en tant que titres.</w:t>
      </w:r>
    </w:p>
    <w:p w14:paraId="019D3131" w14:textId="77777777" w:rsidR="00703D28" w:rsidRPr="00703D28" w:rsidRDefault="00703D28" w:rsidP="00703D28">
      <w:pPr>
        <w:numPr>
          <w:ilvl w:val="0"/>
          <w:numId w:val="2"/>
        </w:numPr>
        <w:rPr>
          <w:lang w:val="fr-FR"/>
        </w:rPr>
      </w:pPr>
      <w:r w:rsidRPr="00703D28">
        <w:rPr>
          <w:lang w:val="fr-FR"/>
        </w:rPr>
        <w:lastRenderedPageBreak/>
        <w:t>Pour chaque titre que vous souhaitez dans la table des matières, sélectionnez le texte du titre.</w:t>
      </w:r>
    </w:p>
    <w:p w14:paraId="0674D270" w14:textId="77777777" w:rsidR="00703D28" w:rsidRPr="00703D28" w:rsidRDefault="00703D28" w:rsidP="00703D28">
      <w:pPr>
        <w:numPr>
          <w:ilvl w:val="0"/>
          <w:numId w:val="2"/>
        </w:numPr>
        <w:rPr>
          <w:lang w:val="fr-FR"/>
        </w:rPr>
      </w:pPr>
      <w:r w:rsidRPr="00703D28">
        <w:rPr>
          <w:lang w:val="fr-FR"/>
        </w:rPr>
        <w:t xml:space="preserve">Accédez à </w:t>
      </w:r>
      <w:r w:rsidRPr="00703D28">
        <w:rPr>
          <w:b/>
          <w:bCs/>
          <w:lang w:val="fr-FR"/>
        </w:rPr>
        <w:t>Accueil</w:t>
      </w:r>
      <w:r w:rsidRPr="00703D28">
        <w:rPr>
          <w:lang w:val="fr-FR"/>
        </w:rPr>
        <w:t xml:space="preserve"> &gt; </w:t>
      </w:r>
      <w:r w:rsidRPr="00703D28">
        <w:rPr>
          <w:b/>
          <w:bCs/>
          <w:lang w:val="fr-FR"/>
        </w:rPr>
        <w:t>Styles</w:t>
      </w:r>
      <w:r w:rsidRPr="00703D28">
        <w:rPr>
          <w:lang w:val="fr-FR"/>
        </w:rPr>
        <w:t xml:space="preserve">, puis choisissez </w:t>
      </w:r>
      <w:r w:rsidRPr="00703D28">
        <w:rPr>
          <w:b/>
          <w:bCs/>
          <w:lang w:val="fr-FR"/>
        </w:rPr>
        <w:t>Titre 1</w:t>
      </w:r>
      <w:r w:rsidRPr="00703D28">
        <w:rPr>
          <w:lang w:val="fr-FR"/>
        </w:rPr>
        <w:t>.</w:t>
      </w:r>
    </w:p>
    <w:p w14:paraId="4AB9B78E" w14:textId="549C77A8" w:rsidR="00703D28" w:rsidRPr="00703D28" w:rsidRDefault="00703D28" w:rsidP="00703D28">
      <w:pPr>
        <w:rPr>
          <w:lang w:val="fr-FR"/>
        </w:rPr>
      </w:pPr>
      <w:r w:rsidRPr="00703D28">
        <w:rPr>
          <w:noProof/>
          <w:lang w:val="fr-FR"/>
        </w:rPr>
        <w:drawing>
          <wp:inline distT="0" distB="0" distL="0" distR="0" wp14:anchorId="21599F45" wp14:editId="1495DF19">
            <wp:extent cx="3288030" cy="1104900"/>
            <wp:effectExtent l="0" t="0" r="7620" b="0"/>
            <wp:docPr id="3" name="Picture 3" descr="Ajouter un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uter un ti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8030" cy="1104900"/>
                    </a:xfrm>
                    <a:prstGeom prst="rect">
                      <a:avLst/>
                    </a:prstGeom>
                    <a:noFill/>
                    <a:ln>
                      <a:noFill/>
                    </a:ln>
                  </pic:spPr>
                </pic:pic>
              </a:graphicData>
            </a:graphic>
          </wp:inline>
        </w:drawing>
      </w:r>
    </w:p>
    <w:p w14:paraId="51C38FA5" w14:textId="77777777" w:rsidR="00703D28" w:rsidRPr="00703D28" w:rsidRDefault="00703D28" w:rsidP="00703D28">
      <w:pPr>
        <w:numPr>
          <w:ilvl w:val="0"/>
          <w:numId w:val="2"/>
        </w:numPr>
        <w:rPr>
          <w:lang w:val="fr-FR"/>
        </w:rPr>
      </w:pPr>
      <w:r w:rsidRPr="00703D28">
        <w:rPr>
          <w:lang w:val="fr-FR"/>
        </w:rPr>
        <w:t>Mettez à jour votre table des matières.</w:t>
      </w:r>
    </w:p>
    <w:p w14:paraId="566A8B5A" w14:textId="77777777" w:rsidR="00703D28" w:rsidRPr="00703D28" w:rsidRDefault="00703D28" w:rsidP="00703D28">
      <w:pPr>
        <w:rPr>
          <w:lang w:val="fr-FR"/>
        </w:rPr>
      </w:pPr>
      <w:r w:rsidRPr="00703D28">
        <w:rPr>
          <w:lang w:val="fr-FR"/>
        </w:rPr>
        <w:t xml:space="preserve">Pour mettre à jour manuellement votre table des matières, consultez </w:t>
      </w:r>
      <w:hyperlink r:id="rId8" w:history="1">
        <w:r w:rsidRPr="00703D28">
          <w:rPr>
            <w:rStyle w:val="Hyperlink"/>
            <w:lang w:val="fr-FR"/>
          </w:rPr>
          <w:t>Mettre à jour une table des matières</w:t>
        </w:r>
      </w:hyperlink>
      <w:r w:rsidRPr="00703D28">
        <w:rPr>
          <w:lang w:val="fr-FR"/>
        </w:rPr>
        <w:t>.</w:t>
      </w:r>
    </w:p>
    <w:p w14:paraId="5070D070" w14:textId="77777777" w:rsidR="00703D28" w:rsidRPr="00703D28" w:rsidRDefault="00703D28" w:rsidP="00703D28">
      <w:pPr>
        <w:rPr>
          <w:b/>
          <w:bCs/>
          <w:lang w:val="fr-FR"/>
        </w:rPr>
      </w:pPr>
      <w:r w:rsidRPr="00703D28">
        <w:rPr>
          <w:b/>
          <w:bCs/>
          <w:lang w:val="fr-FR"/>
        </w:rPr>
        <w:t>Créer la table des matières</w:t>
      </w:r>
    </w:p>
    <w:p w14:paraId="12F9433D" w14:textId="77777777" w:rsidR="00703D28" w:rsidRPr="00703D28" w:rsidRDefault="00703D28" w:rsidP="00703D28">
      <w:pPr>
        <w:rPr>
          <w:lang w:val="fr-FR"/>
        </w:rPr>
      </w:pPr>
      <w:r w:rsidRPr="00703D28">
        <w:rPr>
          <w:lang w:val="fr-FR"/>
        </w:rPr>
        <w:t>Word utilise les titres de votre document pour générer une table des matières automatique qui peut être mise à jour lorsque vous modifiez le texte, l’ordre ou le niveau du titre.</w:t>
      </w:r>
    </w:p>
    <w:p w14:paraId="7F9539DF" w14:textId="77777777" w:rsidR="00703D28" w:rsidRPr="00703D28" w:rsidRDefault="00703D28" w:rsidP="00703D28">
      <w:pPr>
        <w:numPr>
          <w:ilvl w:val="0"/>
          <w:numId w:val="3"/>
        </w:numPr>
        <w:rPr>
          <w:lang w:val="fr-FR"/>
        </w:rPr>
      </w:pPr>
      <w:r w:rsidRPr="00703D28">
        <w:rPr>
          <w:lang w:val="fr-FR"/>
        </w:rPr>
        <w:t>Cliquez à l’endroit où vous souhaitez insérer la table des matières, en général vers le début du document.</w:t>
      </w:r>
    </w:p>
    <w:p w14:paraId="1ADA217E" w14:textId="77777777" w:rsidR="00703D28" w:rsidRPr="00703D28" w:rsidRDefault="00703D28" w:rsidP="00703D28">
      <w:pPr>
        <w:numPr>
          <w:ilvl w:val="0"/>
          <w:numId w:val="3"/>
        </w:numPr>
        <w:rPr>
          <w:lang w:val="fr-FR"/>
        </w:rPr>
      </w:pPr>
      <w:r w:rsidRPr="00703D28">
        <w:rPr>
          <w:lang w:val="fr-FR"/>
        </w:rPr>
        <w:t xml:space="preserve">Cliquez sur </w:t>
      </w:r>
      <w:r w:rsidRPr="00703D28">
        <w:rPr>
          <w:b/>
          <w:bCs/>
          <w:lang w:val="fr-FR"/>
        </w:rPr>
        <w:t>Références</w:t>
      </w:r>
      <w:r w:rsidRPr="00703D28">
        <w:rPr>
          <w:lang w:val="fr-FR"/>
        </w:rPr>
        <w:t xml:space="preserve"> &gt; </w:t>
      </w:r>
      <w:r w:rsidRPr="00703D28">
        <w:rPr>
          <w:b/>
          <w:bCs/>
          <w:lang w:val="fr-FR"/>
        </w:rPr>
        <w:t>Table des matières</w:t>
      </w:r>
      <w:r w:rsidRPr="00703D28">
        <w:rPr>
          <w:lang w:val="fr-FR"/>
        </w:rPr>
        <w:t xml:space="preserve">, puis choisissez un style de </w:t>
      </w:r>
      <w:r w:rsidRPr="00703D28">
        <w:rPr>
          <w:b/>
          <w:bCs/>
          <w:lang w:val="fr-FR"/>
        </w:rPr>
        <w:t>Table des matières automatique</w:t>
      </w:r>
      <w:r w:rsidRPr="00703D28">
        <w:rPr>
          <w:lang w:val="fr-FR"/>
        </w:rPr>
        <w:t xml:space="preserve"> dans la liste.</w:t>
      </w:r>
    </w:p>
    <w:p w14:paraId="3D438D74" w14:textId="77777777" w:rsidR="00703D28" w:rsidRPr="00703D28" w:rsidRDefault="00703D28" w:rsidP="00703D28">
      <w:pPr>
        <w:rPr>
          <w:lang w:val="fr-FR"/>
        </w:rPr>
      </w:pPr>
      <w:r w:rsidRPr="00703D28">
        <w:rPr>
          <w:b/>
          <w:bCs/>
          <w:lang w:val="fr-FR"/>
        </w:rPr>
        <w:t>Remarque : </w:t>
      </w:r>
      <w:r w:rsidRPr="00703D28">
        <w:rPr>
          <w:lang w:val="fr-FR"/>
        </w:rPr>
        <w:t xml:space="preserve">Si vous utilisez un style de </w:t>
      </w:r>
      <w:r w:rsidRPr="00703D28">
        <w:rPr>
          <w:b/>
          <w:bCs/>
          <w:lang w:val="fr-FR"/>
        </w:rPr>
        <w:t>Table des matières manuel</w:t>
      </w:r>
      <w:r w:rsidRPr="00703D28">
        <w:rPr>
          <w:lang w:val="fr-FR"/>
        </w:rPr>
        <w:t xml:space="preserve">, Word n’utilise pas vos titres pour créer une table des matières et ne peut pas effectuer de mise à jour automatique. À la place, Word utilise le texte des espaces réservés pour créer l’apparence d’une table des matières. Vous pouvez ainsi taper manuellement chaque entrée dans la table des matières. Pour mettre à jour votre table des matières manuelle, consultez </w:t>
      </w:r>
      <w:hyperlink r:id="rId9" w:history="1">
        <w:r w:rsidRPr="00703D28">
          <w:rPr>
            <w:rStyle w:val="Hyperlink"/>
            <w:lang w:val="fr-FR"/>
          </w:rPr>
          <w:t>Mettre à jour une table des matières</w:t>
        </w:r>
      </w:hyperlink>
      <w:r w:rsidRPr="00703D28">
        <w:rPr>
          <w:lang w:val="fr-FR"/>
        </w:rPr>
        <w:t>.</w:t>
      </w:r>
    </w:p>
    <w:p w14:paraId="63967B32" w14:textId="5C57799B" w:rsidR="00703D28" w:rsidRPr="00703D28" w:rsidRDefault="00703D28" w:rsidP="00703D28">
      <w:pPr>
        <w:rPr>
          <w:lang w:val="fr-FR"/>
        </w:rPr>
      </w:pPr>
      <w:r w:rsidRPr="00703D28">
        <w:rPr>
          <w:noProof/>
          <w:lang w:val="fr-FR"/>
        </w:rPr>
        <w:lastRenderedPageBreak/>
        <w:drawing>
          <wp:inline distT="0" distB="0" distL="0" distR="0" wp14:anchorId="063FE36D" wp14:editId="18D27176">
            <wp:extent cx="4411980" cy="5105400"/>
            <wp:effectExtent l="0" t="0" r="7620" b="0"/>
            <wp:docPr id="2" name="Picture 2" descr="Sous l’onglet Références, cliquez sur Table des matières, puis sélectionnez un style Table des matières automatique dans la gal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s l’onglet Références, cliquez sur Table des matières, puis sélectionnez un style Table des matières automatique dans la galer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5105400"/>
                    </a:xfrm>
                    <a:prstGeom prst="rect">
                      <a:avLst/>
                    </a:prstGeom>
                    <a:noFill/>
                    <a:ln>
                      <a:noFill/>
                    </a:ln>
                  </pic:spPr>
                </pic:pic>
              </a:graphicData>
            </a:graphic>
          </wp:inline>
        </w:drawing>
      </w:r>
    </w:p>
    <w:p w14:paraId="1F012820" w14:textId="77777777" w:rsidR="00703D28" w:rsidRPr="00703D28" w:rsidRDefault="00703D28" w:rsidP="00703D28">
      <w:pPr>
        <w:rPr>
          <w:lang w:val="fr-FR"/>
        </w:rPr>
      </w:pPr>
      <w:r w:rsidRPr="00703D28">
        <w:rPr>
          <w:lang w:val="fr-FR"/>
        </w:rPr>
        <w:t xml:space="preserve">Vous pouvez </w:t>
      </w:r>
      <w:hyperlink r:id="rId11" w:history="1">
        <w:r w:rsidRPr="00703D28">
          <w:rPr>
            <w:rStyle w:val="Hyperlink"/>
            <w:lang w:val="fr-FR"/>
          </w:rPr>
          <w:t>mettre en forme ou personnaliser votre table des matières</w:t>
        </w:r>
      </w:hyperlink>
      <w:r w:rsidRPr="00703D28">
        <w:rPr>
          <w:lang w:val="fr-FR"/>
        </w:rPr>
        <w:t>. Par exemple, vous pouvez modifier la police, le nombre de niveaux de titre et l’affichage de pointillés entre les entrées et les numéros de page.</w:t>
      </w:r>
    </w:p>
    <w:p w14:paraId="0A6D09E0" w14:textId="77777777" w:rsidR="00703D28" w:rsidRPr="00703D28" w:rsidRDefault="00703D28" w:rsidP="00703D28">
      <w:pPr>
        <w:rPr>
          <w:b/>
          <w:bCs/>
          <w:lang w:val="fr-FR"/>
        </w:rPr>
      </w:pPr>
      <w:r w:rsidRPr="00703D28">
        <w:rPr>
          <w:b/>
          <w:bCs/>
          <w:lang w:val="fr-FR"/>
        </w:rPr>
        <w:t>Si vous avez des entrées manquantes</w:t>
      </w:r>
    </w:p>
    <w:p w14:paraId="14209D56" w14:textId="77777777" w:rsidR="00703D28" w:rsidRPr="00703D28" w:rsidRDefault="00703D28" w:rsidP="00703D28">
      <w:pPr>
        <w:rPr>
          <w:lang w:val="fr-FR"/>
        </w:rPr>
      </w:pPr>
      <w:r w:rsidRPr="00703D28">
        <w:rPr>
          <w:lang w:val="fr-FR"/>
        </w:rPr>
        <w:t>Les entrées manquantes se produisent souvent parce que les titres ne sont pas mis en forme en tant que titres.</w:t>
      </w:r>
    </w:p>
    <w:p w14:paraId="4240A03E" w14:textId="77777777" w:rsidR="00703D28" w:rsidRPr="00703D28" w:rsidRDefault="00703D28" w:rsidP="00703D28">
      <w:pPr>
        <w:numPr>
          <w:ilvl w:val="0"/>
          <w:numId w:val="4"/>
        </w:numPr>
        <w:rPr>
          <w:lang w:val="fr-FR"/>
        </w:rPr>
      </w:pPr>
      <w:r w:rsidRPr="00703D28">
        <w:rPr>
          <w:lang w:val="fr-FR"/>
        </w:rPr>
        <w:t>Pour chaque titre que vous souhaitez dans la table des matières, sélectionnez le texte du titre.</w:t>
      </w:r>
    </w:p>
    <w:p w14:paraId="4450469C" w14:textId="77777777" w:rsidR="00703D28" w:rsidRPr="00703D28" w:rsidRDefault="00703D28" w:rsidP="00703D28">
      <w:pPr>
        <w:numPr>
          <w:ilvl w:val="0"/>
          <w:numId w:val="4"/>
        </w:numPr>
        <w:rPr>
          <w:lang w:val="fr-FR"/>
        </w:rPr>
      </w:pPr>
      <w:r w:rsidRPr="00703D28">
        <w:rPr>
          <w:lang w:val="fr-FR"/>
        </w:rPr>
        <w:t xml:space="preserve">Accédez à </w:t>
      </w:r>
      <w:r w:rsidRPr="00703D28">
        <w:rPr>
          <w:b/>
          <w:bCs/>
          <w:lang w:val="fr-FR"/>
        </w:rPr>
        <w:t>Accueil</w:t>
      </w:r>
      <w:r w:rsidRPr="00703D28">
        <w:rPr>
          <w:lang w:val="fr-FR"/>
        </w:rPr>
        <w:t xml:space="preserve"> &gt; </w:t>
      </w:r>
      <w:r w:rsidRPr="00703D28">
        <w:rPr>
          <w:b/>
          <w:bCs/>
          <w:lang w:val="fr-FR"/>
        </w:rPr>
        <w:t>Styles</w:t>
      </w:r>
      <w:r w:rsidRPr="00703D28">
        <w:rPr>
          <w:lang w:val="fr-FR"/>
        </w:rPr>
        <w:t xml:space="preserve">, puis choisissez </w:t>
      </w:r>
      <w:r w:rsidRPr="00703D28">
        <w:rPr>
          <w:b/>
          <w:bCs/>
          <w:lang w:val="fr-FR"/>
        </w:rPr>
        <w:t>Titre 1</w:t>
      </w:r>
      <w:r w:rsidRPr="00703D28">
        <w:rPr>
          <w:lang w:val="fr-FR"/>
        </w:rPr>
        <w:t>.</w:t>
      </w:r>
    </w:p>
    <w:p w14:paraId="56B1B193" w14:textId="79E32E42" w:rsidR="00703D28" w:rsidRPr="00703D28" w:rsidRDefault="00703D28" w:rsidP="00703D28">
      <w:pPr>
        <w:rPr>
          <w:lang w:val="fr-FR"/>
        </w:rPr>
      </w:pPr>
      <w:r w:rsidRPr="00703D28">
        <w:rPr>
          <w:noProof/>
          <w:lang w:val="fr-FR"/>
        </w:rPr>
        <w:lastRenderedPageBreak/>
        <w:drawing>
          <wp:inline distT="0" distB="0" distL="0" distR="0" wp14:anchorId="5C047967" wp14:editId="1A52E9E1">
            <wp:extent cx="3288030" cy="1104900"/>
            <wp:effectExtent l="0" t="0" r="7620" b="0"/>
            <wp:docPr id="1" name="Picture 1" descr="Ajouter un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jouter un ti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8030" cy="1104900"/>
                    </a:xfrm>
                    <a:prstGeom prst="rect">
                      <a:avLst/>
                    </a:prstGeom>
                    <a:noFill/>
                    <a:ln>
                      <a:noFill/>
                    </a:ln>
                  </pic:spPr>
                </pic:pic>
              </a:graphicData>
            </a:graphic>
          </wp:inline>
        </w:drawing>
      </w:r>
    </w:p>
    <w:p w14:paraId="79F64B9C" w14:textId="77777777" w:rsidR="00703D28" w:rsidRPr="00703D28" w:rsidRDefault="00703D28" w:rsidP="00703D28">
      <w:pPr>
        <w:numPr>
          <w:ilvl w:val="0"/>
          <w:numId w:val="4"/>
        </w:numPr>
        <w:rPr>
          <w:lang w:val="fr-FR"/>
        </w:rPr>
      </w:pPr>
      <w:r w:rsidRPr="00703D28">
        <w:rPr>
          <w:lang w:val="fr-FR"/>
        </w:rPr>
        <w:t>Mettez à jour votre table des matières.</w:t>
      </w:r>
    </w:p>
    <w:p w14:paraId="78BF9F7F" w14:textId="77777777" w:rsidR="00703D28" w:rsidRPr="00703D28" w:rsidRDefault="00703D28" w:rsidP="00703D28">
      <w:pPr>
        <w:rPr>
          <w:lang w:val="fr-FR"/>
        </w:rPr>
      </w:pPr>
      <w:r w:rsidRPr="00703D28">
        <w:rPr>
          <w:lang w:val="fr-FR"/>
        </w:rPr>
        <w:t xml:space="preserve">Pour mettre à jour manuellement votre table des matières, consultez </w:t>
      </w:r>
      <w:hyperlink r:id="rId12" w:history="1">
        <w:r w:rsidRPr="00703D28">
          <w:rPr>
            <w:rStyle w:val="Hyperlink"/>
            <w:lang w:val="fr-FR"/>
          </w:rPr>
          <w:t>Mettre à jour une table des matières</w:t>
        </w:r>
      </w:hyperlink>
      <w:r w:rsidRPr="00703D28">
        <w:rPr>
          <w:lang w:val="fr-FR"/>
        </w:rPr>
        <w:t>.</w:t>
      </w:r>
    </w:p>
    <w:p w14:paraId="6A56C6D7" w14:textId="77777777" w:rsidR="00703D28" w:rsidRPr="00703D28" w:rsidRDefault="00703D28" w:rsidP="00703D28">
      <w:pPr>
        <w:rPr>
          <w:lang w:val="fr-FR"/>
        </w:rPr>
      </w:pPr>
      <w:r w:rsidRPr="00703D28">
        <w:rPr>
          <w:lang w:val="fr-FR"/>
        </w:rPr>
        <w:t>Word utilise les titres de votre document pour générer une table des matières automatique qui peut être mise à jour lorsque vous modifiez le texte, l’ordre ou le niveau du titre.</w:t>
      </w:r>
    </w:p>
    <w:p w14:paraId="1E17221D" w14:textId="77777777" w:rsidR="00703D28" w:rsidRPr="00703D28" w:rsidRDefault="00703D28" w:rsidP="00703D28">
      <w:pPr>
        <w:numPr>
          <w:ilvl w:val="0"/>
          <w:numId w:val="5"/>
        </w:numPr>
        <w:rPr>
          <w:lang w:val="fr-FR"/>
        </w:rPr>
      </w:pPr>
      <w:r w:rsidRPr="00703D28">
        <w:rPr>
          <w:lang w:val="fr-FR"/>
        </w:rPr>
        <w:t>Cliquez à l’emplacement où vous souhaitez insérer la table des matières, généralement au début du document.</w:t>
      </w:r>
    </w:p>
    <w:p w14:paraId="78847D9C" w14:textId="77777777" w:rsidR="00703D28" w:rsidRPr="00703D28" w:rsidRDefault="00703D28" w:rsidP="00703D28">
      <w:pPr>
        <w:numPr>
          <w:ilvl w:val="0"/>
          <w:numId w:val="5"/>
        </w:numPr>
        <w:rPr>
          <w:lang w:val="fr-FR"/>
        </w:rPr>
      </w:pPr>
      <w:r w:rsidRPr="00703D28">
        <w:rPr>
          <w:lang w:val="fr-FR"/>
        </w:rPr>
        <w:t xml:space="preserve">Dans le ruban de la barre d’outils, sélectionnez </w:t>
      </w:r>
      <w:r w:rsidRPr="00703D28">
        <w:rPr>
          <w:b/>
          <w:bCs/>
          <w:lang w:val="fr-FR"/>
        </w:rPr>
        <w:t>Références</w:t>
      </w:r>
      <w:r w:rsidRPr="00703D28">
        <w:rPr>
          <w:lang w:val="fr-FR"/>
        </w:rPr>
        <w:t>. </w:t>
      </w:r>
    </w:p>
    <w:p w14:paraId="0DD3CA07" w14:textId="77777777" w:rsidR="00703D28" w:rsidRPr="00703D28" w:rsidRDefault="00703D28" w:rsidP="00703D28">
      <w:pPr>
        <w:numPr>
          <w:ilvl w:val="0"/>
          <w:numId w:val="5"/>
        </w:numPr>
        <w:rPr>
          <w:lang w:val="fr-FR"/>
        </w:rPr>
      </w:pPr>
      <w:r w:rsidRPr="00703D28">
        <w:rPr>
          <w:lang w:val="fr-FR"/>
        </w:rPr>
        <w:t xml:space="preserve">Près de l’extrémité gauche, sélectionnez </w:t>
      </w:r>
      <w:r w:rsidRPr="00703D28">
        <w:rPr>
          <w:b/>
          <w:bCs/>
          <w:lang w:val="fr-FR"/>
        </w:rPr>
        <w:t>Insérer une table des matières</w:t>
      </w:r>
      <w:r w:rsidRPr="00703D28">
        <w:rPr>
          <w:lang w:val="fr-FR"/>
        </w:rPr>
        <w:t xml:space="preserve">. (Ou sélectionnez </w:t>
      </w:r>
      <w:r w:rsidRPr="00703D28">
        <w:rPr>
          <w:b/>
          <w:bCs/>
          <w:lang w:val="fr-FR"/>
        </w:rPr>
        <w:t>Table des matières</w:t>
      </w:r>
      <w:r w:rsidRPr="00703D28">
        <w:rPr>
          <w:lang w:val="fr-FR"/>
        </w:rPr>
        <w:t xml:space="preserve"> &gt; </w:t>
      </w:r>
      <w:r w:rsidRPr="00703D28">
        <w:rPr>
          <w:b/>
          <w:bCs/>
          <w:lang w:val="fr-FR"/>
        </w:rPr>
        <w:t>Insérer une table des matières</w:t>
      </w:r>
      <w:r w:rsidRPr="00703D28">
        <w:rPr>
          <w:lang w:val="fr-FR"/>
        </w:rPr>
        <w:t>. </w:t>
      </w:r>
    </w:p>
    <w:p w14:paraId="10FA27DE" w14:textId="77777777" w:rsidR="00703D28" w:rsidRPr="00703D28" w:rsidRDefault="00703D28" w:rsidP="00703D28">
      <w:pPr>
        <w:rPr>
          <w:lang w:val="fr-FR"/>
        </w:rPr>
      </w:pPr>
      <w:r w:rsidRPr="00703D28">
        <w:rPr>
          <w:lang w:val="fr-FR"/>
        </w:rPr>
        <w:t>La table des matières est insérée, affichant les titres et la numérotation des pages dans votre document.</w:t>
      </w:r>
    </w:p>
    <w:p w14:paraId="67D82166" w14:textId="77777777" w:rsidR="00703D28" w:rsidRPr="00703D28" w:rsidRDefault="00703D28" w:rsidP="00703D28">
      <w:pPr>
        <w:rPr>
          <w:lang w:val="fr-FR"/>
        </w:rPr>
      </w:pPr>
      <w:r w:rsidRPr="00703D28">
        <w:rPr>
          <w:lang w:val="fr-FR"/>
        </w:rPr>
        <w:t xml:space="preserve">Si vous apportez des modifications à votre document qui affectent la table des matières, vous pouvez la mettre à jour en cliquant avec le bouton droit sur la table et en sélectionnant </w:t>
      </w:r>
      <w:r w:rsidRPr="00703D28">
        <w:rPr>
          <w:b/>
          <w:bCs/>
          <w:lang w:val="fr-FR"/>
        </w:rPr>
        <w:t>Mettre à jour la table des matières</w:t>
      </w:r>
      <w:r w:rsidRPr="00703D28">
        <w:rPr>
          <w:lang w:val="fr-FR"/>
        </w:rPr>
        <w:t>.</w:t>
      </w:r>
    </w:p>
    <w:p w14:paraId="69863745" w14:textId="77777777" w:rsidR="00703D28" w:rsidRPr="00703D28" w:rsidRDefault="00703D28" w:rsidP="00703D28">
      <w:pPr>
        <w:rPr>
          <w:b/>
          <w:bCs/>
          <w:lang w:val="fr-FR"/>
        </w:rPr>
      </w:pPr>
      <w:r w:rsidRPr="00703D28">
        <w:rPr>
          <w:b/>
          <w:bCs/>
          <w:lang w:val="fr-FR"/>
        </w:rPr>
        <w:t>Voir aussi</w:t>
      </w:r>
    </w:p>
    <w:p w14:paraId="5D033D83" w14:textId="77777777" w:rsidR="00703D28" w:rsidRPr="00703D28" w:rsidRDefault="005F4BE0" w:rsidP="00703D28">
      <w:pPr>
        <w:rPr>
          <w:lang w:val="fr-FR"/>
        </w:rPr>
      </w:pPr>
      <w:hyperlink r:id="rId13" w:history="1">
        <w:r w:rsidR="00703D28" w:rsidRPr="00703D28">
          <w:rPr>
            <w:rStyle w:val="Hyperlink"/>
            <w:lang w:val="fr-FR"/>
          </w:rPr>
          <w:t>Mettre à jour une table des matières</w:t>
        </w:r>
      </w:hyperlink>
      <w:r w:rsidR="00703D28" w:rsidRPr="00703D28">
        <w:rPr>
          <w:lang w:val="fr-FR"/>
        </w:rPr>
        <w:t> </w:t>
      </w:r>
    </w:p>
    <w:p w14:paraId="605BB68F" w14:textId="56C6A72F" w:rsidR="00703D28" w:rsidRPr="00703D28" w:rsidRDefault="00703D28" w:rsidP="00703D28">
      <w:pPr>
        <w:rPr>
          <w:b/>
          <w:bCs/>
          <w:lang w:val="fr-FR"/>
        </w:rPr>
      </w:pPr>
    </w:p>
    <w:p w14:paraId="5C4BAC0D" w14:textId="2003DD28" w:rsidR="00616138" w:rsidRDefault="00616138">
      <w:r>
        <w:br w:type="page"/>
      </w:r>
    </w:p>
    <w:p w14:paraId="21EEB29F" w14:textId="77777777" w:rsidR="00616138" w:rsidRPr="00616138" w:rsidRDefault="005F4BE0" w:rsidP="00616138">
      <w:pPr>
        <w:rPr>
          <w:lang w:val="fr-FR"/>
        </w:rPr>
      </w:pPr>
      <w:hyperlink r:id="rId14" w:history="1">
        <w:r w:rsidR="00616138" w:rsidRPr="00616138">
          <w:rPr>
            <w:rStyle w:val="Hyperlink"/>
            <w:lang w:val="fr-FR"/>
          </w:rPr>
          <w:t>support.microsoft.com</w:t>
        </w:r>
      </w:hyperlink>
      <w:r w:rsidR="00616138" w:rsidRPr="00616138">
        <w:rPr>
          <w:lang w:val="fr-FR"/>
        </w:rPr>
        <w:t xml:space="preserve"> </w:t>
      </w:r>
    </w:p>
    <w:p w14:paraId="5D475248" w14:textId="77777777" w:rsidR="00616138" w:rsidRPr="00616138" w:rsidRDefault="00616138" w:rsidP="00616138">
      <w:pPr>
        <w:rPr>
          <w:b/>
          <w:bCs/>
          <w:lang w:val="fr-FR"/>
        </w:rPr>
      </w:pPr>
      <w:r w:rsidRPr="00616138">
        <w:rPr>
          <w:b/>
          <w:bCs/>
          <w:lang w:val="fr-FR"/>
        </w:rPr>
        <w:t>Mettre en forme ou personnaliser une table des matières</w:t>
      </w:r>
    </w:p>
    <w:p w14:paraId="142C69CD" w14:textId="77777777" w:rsidR="00616138" w:rsidRPr="00616138" w:rsidRDefault="00616138" w:rsidP="00616138">
      <w:pPr>
        <w:rPr>
          <w:lang w:val="fr-FR"/>
        </w:rPr>
      </w:pPr>
      <w:r w:rsidRPr="00616138">
        <w:rPr>
          <w:lang w:val="fr-FR"/>
        </w:rPr>
        <w:t>7–8 minutes</w:t>
      </w:r>
    </w:p>
    <w:p w14:paraId="06E3A88E" w14:textId="77777777" w:rsidR="00616138" w:rsidRPr="00616138" w:rsidRDefault="005F4BE0" w:rsidP="00616138">
      <w:pPr>
        <w:rPr>
          <w:lang w:val="fr-FR"/>
        </w:rPr>
      </w:pPr>
      <w:r>
        <w:rPr>
          <w:lang w:val="fr-FR"/>
        </w:rPr>
        <w:pict w14:anchorId="5B262A79">
          <v:rect id="_x0000_i1026" style="width:0;height:1.5pt" o:hralign="center" o:hrstd="t" o:hr="t" fillcolor="#a0a0a0" stroked="f"/>
        </w:pict>
      </w:r>
    </w:p>
    <w:p w14:paraId="66C60336" w14:textId="77777777" w:rsidR="00616138" w:rsidRPr="00616138" w:rsidRDefault="00616138" w:rsidP="00616138">
      <w:pPr>
        <w:rPr>
          <w:lang w:val="en-CA"/>
        </w:rPr>
      </w:pPr>
      <w:r w:rsidRPr="00616138">
        <w:rPr>
          <w:lang w:val="en-CA"/>
        </w:rPr>
        <w:t>Word pour Microsoft 365 Word pour Microsoft 365 pour Mac Word 2021 Word 2021 pour Mac Word 2019 Word 2019 pour Mac Word 2016 Word 2016 pour Mac Word 2013 Word 2010 Word 2007 Plus...</w:t>
      </w:r>
      <w:proofErr w:type="spellStart"/>
      <w:r w:rsidRPr="00616138">
        <w:rPr>
          <w:lang w:val="en-CA"/>
        </w:rPr>
        <w:t>Moins</w:t>
      </w:r>
      <w:proofErr w:type="spellEnd"/>
    </w:p>
    <w:p w14:paraId="55760E3A" w14:textId="77777777" w:rsidR="00616138" w:rsidRPr="00616138" w:rsidRDefault="00616138" w:rsidP="00616138">
      <w:pPr>
        <w:rPr>
          <w:lang w:val="fr-FR"/>
        </w:rPr>
      </w:pPr>
      <w:r w:rsidRPr="00616138">
        <w:rPr>
          <w:lang w:val="fr-FR"/>
        </w:rPr>
        <w:t xml:space="preserve">Une fois que vous avez </w:t>
      </w:r>
      <w:hyperlink r:id="rId15" w:history="1">
        <w:r w:rsidRPr="00616138">
          <w:rPr>
            <w:rStyle w:val="Hyperlink"/>
            <w:lang w:val="fr-FR"/>
          </w:rPr>
          <w:t>créé une table des matières</w:t>
        </w:r>
      </w:hyperlink>
      <w:r w:rsidRPr="00616138">
        <w:rPr>
          <w:lang w:val="fr-FR"/>
        </w:rPr>
        <w:t xml:space="preserve"> dans Word, vous pouvez personnaliser son apparence. La personnalisation de votre table des matières applique vos préférences à votre table existante. Si vous aimez ce que vous voyez, sélectionnez </w:t>
      </w:r>
      <w:r w:rsidRPr="00616138">
        <w:rPr>
          <w:b/>
          <w:bCs/>
          <w:lang w:val="fr-FR"/>
        </w:rPr>
        <w:t>OK</w:t>
      </w:r>
      <w:r w:rsidRPr="00616138">
        <w:rPr>
          <w:lang w:val="fr-FR"/>
        </w:rPr>
        <w:t xml:space="preserve">. Si vous n’êtes pas satisfait de l’apparence, sélectionnez </w:t>
      </w:r>
      <w:r w:rsidRPr="00616138">
        <w:rPr>
          <w:b/>
          <w:bCs/>
          <w:lang w:val="fr-FR"/>
        </w:rPr>
        <w:t>Annuler</w:t>
      </w:r>
      <w:r w:rsidRPr="00616138">
        <w:rPr>
          <w:lang w:val="fr-FR"/>
        </w:rPr>
        <w:t xml:space="preserve"> pour que toutes les modifications soient oubliées. Votre table des matières sera conservée.</w:t>
      </w:r>
    </w:p>
    <w:p w14:paraId="2D0C9838" w14:textId="77777777" w:rsidR="00616138" w:rsidRPr="00616138" w:rsidRDefault="00616138" w:rsidP="00616138">
      <w:pPr>
        <w:rPr>
          <w:lang w:val="fr-FR"/>
        </w:rPr>
      </w:pPr>
      <w:r w:rsidRPr="00616138">
        <w:rPr>
          <w:lang w:val="fr-FR"/>
        </w:rPr>
        <w:t>Pour personnaliser votre table des matières existante :</w:t>
      </w:r>
    </w:p>
    <w:p w14:paraId="57386B51" w14:textId="77777777" w:rsidR="00616138" w:rsidRPr="00616138" w:rsidRDefault="00616138" w:rsidP="00616138">
      <w:pPr>
        <w:numPr>
          <w:ilvl w:val="0"/>
          <w:numId w:val="6"/>
        </w:numPr>
        <w:rPr>
          <w:lang w:val="fr-FR"/>
        </w:rPr>
      </w:pPr>
      <w:r w:rsidRPr="00616138">
        <w:rPr>
          <w:lang w:val="fr-FR"/>
        </w:rPr>
        <w:t xml:space="preserve">Accédez à </w:t>
      </w:r>
      <w:r w:rsidRPr="00616138">
        <w:rPr>
          <w:b/>
          <w:bCs/>
          <w:lang w:val="fr-FR"/>
        </w:rPr>
        <w:t>Références</w:t>
      </w:r>
      <w:r w:rsidRPr="00616138">
        <w:rPr>
          <w:lang w:val="fr-FR"/>
        </w:rPr>
        <w:t xml:space="preserve"> &gt; </w:t>
      </w:r>
      <w:r w:rsidRPr="00616138">
        <w:rPr>
          <w:b/>
          <w:bCs/>
          <w:lang w:val="fr-FR"/>
        </w:rPr>
        <w:t>Table des matières</w:t>
      </w:r>
      <w:r w:rsidRPr="00616138">
        <w:rPr>
          <w:lang w:val="fr-FR"/>
        </w:rPr>
        <w:t>.</w:t>
      </w:r>
    </w:p>
    <w:p w14:paraId="2A79ED80" w14:textId="77777777" w:rsidR="00616138" w:rsidRPr="00616138" w:rsidRDefault="00616138" w:rsidP="00616138">
      <w:pPr>
        <w:numPr>
          <w:ilvl w:val="0"/>
          <w:numId w:val="6"/>
        </w:numPr>
        <w:rPr>
          <w:lang w:val="fr-FR"/>
        </w:rPr>
      </w:pPr>
      <w:r w:rsidRPr="00616138">
        <w:rPr>
          <w:lang w:val="fr-FR"/>
        </w:rPr>
        <w:t xml:space="preserve">Sélectionnez </w:t>
      </w:r>
      <w:r w:rsidRPr="00616138">
        <w:rPr>
          <w:b/>
          <w:bCs/>
          <w:lang w:val="fr-FR"/>
        </w:rPr>
        <w:t>Table des matières personnalisée</w:t>
      </w:r>
      <w:r w:rsidRPr="00616138">
        <w:rPr>
          <w:lang w:val="fr-FR"/>
        </w:rPr>
        <w:t>.</w:t>
      </w:r>
    </w:p>
    <w:p w14:paraId="229910A2" w14:textId="77777777" w:rsidR="00616138" w:rsidRPr="00616138" w:rsidRDefault="00616138" w:rsidP="00616138">
      <w:pPr>
        <w:numPr>
          <w:ilvl w:val="0"/>
          <w:numId w:val="6"/>
        </w:numPr>
        <w:rPr>
          <w:lang w:val="fr-FR"/>
        </w:rPr>
      </w:pPr>
      <w:r w:rsidRPr="00616138">
        <w:rPr>
          <w:lang w:val="fr-FR"/>
        </w:rPr>
        <w:t xml:space="preserve">Utilisez les paramètres pour afficher, masquer et aligner les numéros de page, ajouter ou modifier les caractères de suite, définir les formats et spécifier le nombre de niveaux de titres à afficher. Pour plus d’informations, voir </w:t>
      </w:r>
      <w:hyperlink r:id="rId16" w:history="1">
        <w:r w:rsidRPr="00616138">
          <w:rPr>
            <w:rStyle w:val="Hyperlink"/>
            <w:lang w:val="fr-FR"/>
          </w:rPr>
          <w:t>Table des matières personnalisée</w:t>
        </w:r>
      </w:hyperlink>
      <w:r w:rsidRPr="00616138">
        <w:rPr>
          <w:lang w:val="fr-FR"/>
        </w:rPr>
        <w:t>.</w:t>
      </w:r>
    </w:p>
    <w:p w14:paraId="651FD51D" w14:textId="77777777" w:rsidR="00616138" w:rsidRPr="00616138" w:rsidRDefault="00616138" w:rsidP="00616138">
      <w:pPr>
        <w:numPr>
          <w:ilvl w:val="0"/>
          <w:numId w:val="7"/>
        </w:numPr>
        <w:rPr>
          <w:lang w:val="fr-FR"/>
        </w:rPr>
      </w:pPr>
      <w:r w:rsidRPr="00616138">
        <w:rPr>
          <w:lang w:val="fr-FR"/>
        </w:rPr>
        <w:t xml:space="preserve">Accédez à </w:t>
      </w:r>
      <w:r w:rsidRPr="00616138">
        <w:rPr>
          <w:b/>
          <w:bCs/>
          <w:lang w:val="fr-FR"/>
        </w:rPr>
        <w:t>Références</w:t>
      </w:r>
      <w:r w:rsidRPr="00616138">
        <w:rPr>
          <w:lang w:val="fr-FR"/>
        </w:rPr>
        <w:t xml:space="preserve"> &gt; </w:t>
      </w:r>
      <w:r w:rsidRPr="00616138">
        <w:rPr>
          <w:b/>
          <w:bCs/>
          <w:lang w:val="fr-FR"/>
        </w:rPr>
        <w:t>Table des matières</w:t>
      </w:r>
      <w:r w:rsidRPr="00616138">
        <w:rPr>
          <w:lang w:val="fr-FR"/>
        </w:rPr>
        <w:t xml:space="preserve"> &gt; </w:t>
      </w:r>
      <w:r w:rsidRPr="00616138">
        <w:rPr>
          <w:b/>
          <w:bCs/>
          <w:lang w:val="fr-FR"/>
        </w:rPr>
        <w:t>Table des matières personnalisée</w:t>
      </w:r>
      <w:r w:rsidRPr="00616138">
        <w:rPr>
          <w:lang w:val="fr-FR"/>
        </w:rPr>
        <w:t>.</w:t>
      </w:r>
    </w:p>
    <w:p w14:paraId="113FB791" w14:textId="77777777" w:rsidR="00616138" w:rsidRPr="00616138" w:rsidRDefault="00616138" w:rsidP="00616138">
      <w:pPr>
        <w:numPr>
          <w:ilvl w:val="0"/>
          <w:numId w:val="7"/>
        </w:numPr>
        <w:rPr>
          <w:lang w:val="fr-FR"/>
        </w:rPr>
      </w:pPr>
      <w:r w:rsidRPr="00616138">
        <w:rPr>
          <w:lang w:val="fr-FR"/>
        </w:rPr>
        <w:t xml:space="preserve">Sélectionnez </w:t>
      </w:r>
      <w:r w:rsidRPr="00616138">
        <w:rPr>
          <w:b/>
          <w:bCs/>
          <w:lang w:val="fr-FR"/>
        </w:rPr>
        <w:t>Modifier</w:t>
      </w:r>
      <w:r w:rsidRPr="00616138">
        <w:rPr>
          <w:lang w:val="fr-FR"/>
        </w:rPr>
        <w:t xml:space="preserve">. Si </w:t>
      </w:r>
      <w:r w:rsidRPr="00616138">
        <w:rPr>
          <w:b/>
          <w:bCs/>
          <w:lang w:val="fr-FR"/>
        </w:rPr>
        <w:t>Modifier</w:t>
      </w:r>
      <w:r w:rsidRPr="00616138">
        <w:rPr>
          <w:lang w:val="fr-FR"/>
        </w:rPr>
        <w:t xml:space="preserve"> est grisé, changez </w:t>
      </w:r>
      <w:r w:rsidRPr="00616138">
        <w:rPr>
          <w:b/>
          <w:bCs/>
          <w:lang w:val="fr-FR"/>
        </w:rPr>
        <w:t>Formats</w:t>
      </w:r>
      <w:r w:rsidRPr="00616138">
        <w:rPr>
          <w:lang w:val="fr-FR"/>
        </w:rPr>
        <w:t xml:space="preserve"> en </w:t>
      </w:r>
      <w:r w:rsidRPr="00616138">
        <w:rPr>
          <w:b/>
          <w:bCs/>
          <w:lang w:val="fr-FR"/>
        </w:rPr>
        <w:t>À partir du modèle</w:t>
      </w:r>
      <w:r w:rsidRPr="00616138">
        <w:rPr>
          <w:lang w:val="fr-FR"/>
        </w:rPr>
        <w:t>.</w:t>
      </w:r>
    </w:p>
    <w:p w14:paraId="5471FD15" w14:textId="707B5C03" w:rsidR="00616138" w:rsidRPr="00616138" w:rsidRDefault="00616138" w:rsidP="00616138">
      <w:pPr>
        <w:rPr>
          <w:lang w:val="fr-FR"/>
        </w:rPr>
      </w:pPr>
      <w:r w:rsidRPr="00616138">
        <w:rPr>
          <w:noProof/>
          <w:lang w:val="fr-FR"/>
        </w:rPr>
        <w:lastRenderedPageBreak/>
        <w:drawing>
          <wp:inline distT="0" distB="0" distL="0" distR="0" wp14:anchorId="62385612" wp14:editId="390E3105">
            <wp:extent cx="5170170" cy="4431030"/>
            <wp:effectExtent l="0" t="0" r="0" b="7620"/>
            <wp:docPr id="6" name="Picture 6" descr="Utilisez la boîte de dialogue Table des matières pour personnaliser l’apparence de votre table des ma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tilisez la boîte de dialogue Table des matières pour personnaliser l’apparence de votre table des matiè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0170" cy="4431030"/>
                    </a:xfrm>
                    <a:prstGeom prst="rect">
                      <a:avLst/>
                    </a:prstGeom>
                    <a:noFill/>
                    <a:ln>
                      <a:noFill/>
                    </a:ln>
                  </pic:spPr>
                </pic:pic>
              </a:graphicData>
            </a:graphic>
          </wp:inline>
        </w:drawing>
      </w:r>
    </w:p>
    <w:p w14:paraId="3406EC71" w14:textId="77777777" w:rsidR="00616138" w:rsidRPr="00616138" w:rsidRDefault="00616138" w:rsidP="00616138">
      <w:pPr>
        <w:numPr>
          <w:ilvl w:val="0"/>
          <w:numId w:val="7"/>
        </w:numPr>
        <w:rPr>
          <w:lang w:val="fr-FR"/>
        </w:rPr>
      </w:pPr>
      <w:r w:rsidRPr="00616138">
        <w:rPr>
          <w:lang w:val="fr-FR"/>
        </w:rPr>
        <w:t xml:space="preserve">Dans la liste </w:t>
      </w:r>
      <w:r w:rsidRPr="00616138">
        <w:rPr>
          <w:b/>
          <w:bCs/>
          <w:lang w:val="fr-FR"/>
        </w:rPr>
        <w:t>Styles</w:t>
      </w:r>
      <w:r w:rsidRPr="00616138">
        <w:rPr>
          <w:lang w:val="fr-FR"/>
        </w:rPr>
        <w:t xml:space="preserve">, cliquez sur le niveau que souhaitez modifier, puis cliquez sur </w:t>
      </w:r>
      <w:r w:rsidRPr="00616138">
        <w:rPr>
          <w:b/>
          <w:bCs/>
          <w:lang w:val="fr-FR"/>
        </w:rPr>
        <w:t>Modifier</w:t>
      </w:r>
      <w:r w:rsidRPr="00616138">
        <w:rPr>
          <w:lang w:val="fr-FR"/>
        </w:rPr>
        <w:t>.</w:t>
      </w:r>
    </w:p>
    <w:p w14:paraId="08A96E6A" w14:textId="3EBC0B04" w:rsidR="00616138" w:rsidRPr="00616138" w:rsidRDefault="00616138" w:rsidP="00616138">
      <w:pPr>
        <w:rPr>
          <w:lang w:val="fr-FR"/>
        </w:rPr>
      </w:pPr>
      <w:r w:rsidRPr="00616138">
        <w:rPr>
          <w:noProof/>
          <w:lang w:val="fr-FR"/>
        </w:rPr>
        <w:lastRenderedPageBreak/>
        <w:drawing>
          <wp:inline distT="0" distB="0" distL="0" distR="0" wp14:anchorId="264AE2E2" wp14:editId="2464812B">
            <wp:extent cx="3021330" cy="3714750"/>
            <wp:effectExtent l="0" t="0" r="7620" b="0"/>
            <wp:docPr id="5" name="Picture 5" descr="La boîte de dialogue Modifier le style vous permet de mettre à jour l’apparence du texte qui figurera dans votre table des ma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boîte de dialogue Modifier le style vous permet de mettre à jour l’apparence du texte qui figurera dans votre table des matièr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1330" cy="3714750"/>
                    </a:xfrm>
                    <a:prstGeom prst="rect">
                      <a:avLst/>
                    </a:prstGeom>
                    <a:noFill/>
                    <a:ln>
                      <a:noFill/>
                    </a:ln>
                  </pic:spPr>
                </pic:pic>
              </a:graphicData>
            </a:graphic>
          </wp:inline>
        </w:drawing>
      </w:r>
    </w:p>
    <w:p w14:paraId="66FD974C" w14:textId="77777777" w:rsidR="00616138" w:rsidRPr="00616138" w:rsidRDefault="00616138" w:rsidP="00616138">
      <w:pPr>
        <w:numPr>
          <w:ilvl w:val="0"/>
          <w:numId w:val="7"/>
        </w:numPr>
        <w:rPr>
          <w:lang w:val="fr-FR"/>
        </w:rPr>
      </w:pPr>
      <w:r w:rsidRPr="00616138">
        <w:rPr>
          <w:lang w:val="fr-FR"/>
        </w:rPr>
        <w:t xml:space="preserve">Dans le volet </w:t>
      </w:r>
      <w:r w:rsidRPr="00616138">
        <w:rPr>
          <w:b/>
          <w:bCs/>
          <w:lang w:val="fr-FR"/>
        </w:rPr>
        <w:t>Modifier le style</w:t>
      </w:r>
      <w:r w:rsidRPr="00616138">
        <w:rPr>
          <w:lang w:val="fr-FR"/>
        </w:rPr>
        <w:t>, apportez les modifications souhaitées.</w:t>
      </w:r>
    </w:p>
    <w:p w14:paraId="29A220B1" w14:textId="77777777" w:rsidR="00616138" w:rsidRPr="00616138" w:rsidRDefault="00616138" w:rsidP="00616138">
      <w:pPr>
        <w:numPr>
          <w:ilvl w:val="0"/>
          <w:numId w:val="7"/>
        </w:numPr>
        <w:rPr>
          <w:lang w:val="fr-FR"/>
        </w:rPr>
      </w:pPr>
      <w:r w:rsidRPr="00616138">
        <w:rPr>
          <w:lang w:val="fr-FR"/>
        </w:rPr>
        <w:t xml:space="preserve">Sélectionnez </w:t>
      </w:r>
      <w:r w:rsidRPr="00616138">
        <w:rPr>
          <w:b/>
          <w:bCs/>
          <w:lang w:val="fr-FR"/>
        </w:rPr>
        <w:t>OK</w:t>
      </w:r>
      <w:r w:rsidRPr="00616138">
        <w:rPr>
          <w:lang w:val="fr-FR"/>
        </w:rPr>
        <w:t xml:space="preserve"> pour enregistrer les modifications. Répétez les étapes 3 et 4 pour tous les niveaux que vous souhaitez afficher dans votre table des matières.</w:t>
      </w:r>
    </w:p>
    <w:p w14:paraId="4BCCF739" w14:textId="77777777" w:rsidR="00616138" w:rsidRPr="00616138" w:rsidRDefault="00616138" w:rsidP="00616138">
      <w:pPr>
        <w:rPr>
          <w:lang w:val="fr-FR"/>
        </w:rPr>
      </w:pPr>
      <w:r w:rsidRPr="00616138">
        <w:rPr>
          <w:lang w:val="fr-FR"/>
        </w:rPr>
        <w:t>Pour personnaliser votre table des matières existante :</w:t>
      </w:r>
    </w:p>
    <w:p w14:paraId="11352625" w14:textId="77777777" w:rsidR="00616138" w:rsidRPr="00616138" w:rsidRDefault="00616138" w:rsidP="00616138">
      <w:pPr>
        <w:numPr>
          <w:ilvl w:val="0"/>
          <w:numId w:val="8"/>
        </w:numPr>
        <w:rPr>
          <w:lang w:val="fr-FR"/>
        </w:rPr>
      </w:pPr>
      <w:r w:rsidRPr="00616138">
        <w:rPr>
          <w:lang w:val="fr-FR"/>
        </w:rPr>
        <w:t xml:space="preserve">Accédez à </w:t>
      </w:r>
      <w:r w:rsidRPr="00616138">
        <w:rPr>
          <w:b/>
          <w:bCs/>
          <w:lang w:val="fr-FR"/>
        </w:rPr>
        <w:t>Références</w:t>
      </w:r>
      <w:r w:rsidRPr="00616138">
        <w:rPr>
          <w:lang w:val="fr-FR"/>
        </w:rPr>
        <w:t xml:space="preserve"> &gt; </w:t>
      </w:r>
      <w:r w:rsidRPr="00616138">
        <w:rPr>
          <w:b/>
          <w:bCs/>
          <w:lang w:val="fr-FR"/>
        </w:rPr>
        <w:t>Table des matières</w:t>
      </w:r>
      <w:r w:rsidRPr="00616138">
        <w:rPr>
          <w:lang w:val="fr-FR"/>
        </w:rPr>
        <w:t>.</w:t>
      </w:r>
    </w:p>
    <w:p w14:paraId="3F050427" w14:textId="77777777" w:rsidR="00616138" w:rsidRPr="00616138" w:rsidRDefault="00616138" w:rsidP="00616138">
      <w:pPr>
        <w:numPr>
          <w:ilvl w:val="0"/>
          <w:numId w:val="8"/>
        </w:numPr>
        <w:rPr>
          <w:lang w:val="fr-FR"/>
        </w:rPr>
      </w:pPr>
      <w:r w:rsidRPr="00616138">
        <w:rPr>
          <w:lang w:val="fr-FR"/>
        </w:rPr>
        <w:t xml:space="preserve">Sélectionnez </w:t>
      </w:r>
      <w:r w:rsidRPr="00616138">
        <w:rPr>
          <w:b/>
          <w:bCs/>
          <w:lang w:val="fr-FR"/>
        </w:rPr>
        <w:t>Table des matières personnalisée</w:t>
      </w:r>
      <w:r w:rsidRPr="00616138">
        <w:rPr>
          <w:lang w:val="fr-FR"/>
        </w:rPr>
        <w:t>.</w:t>
      </w:r>
    </w:p>
    <w:p w14:paraId="3E7D142D" w14:textId="77777777" w:rsidR="00616138" w:rsidRPr="00616138" w:rsidRDefault="00616138" w:rsidP="00616138">
      <w:pPr>
        <w:numPr>
          <w:ilvl w:val="0"/>
          <w:numId w:val="8"/>
        </w:numPr>
        <w:rPr>
          <w:lang w:val="fr-FR"/>
        </w:rPr>
      </w:pPr>
      <w:r w:rsidRPr="00616138">
        <w:rPr>
          <w:lang w:val="fr-FR"/>
        </w:rPr>
        <w:t>Utilisez les paramètres pour afficher, masquer et aligner les numéros de page, ajouter ou modifier les caractères de suite, définir les formats et spécifier le nombre de niveaux de titres à afficher.</w:t>
      </w:r>
    </w:p>
    <w:p w14:paraId="5F7BCB2D" w14:textId="77777777" w:rsidR="00616138" w:rsidRPr="00616138" w:rsidRDefault="00616138" w:rsidP="00616138">
      <w:pPr>
        <w:numPr>
          <w:ilvl w:val="0"/>
          <w:numId w:val="9"/>
        </w:numPr>
        <w:rPr>
          <w:lang w:val="fr-FR"/>
        </w:rPr>
      </w:pPr>
      <w:r w:rsidRPr="00616138">
        <w:rPr>
          <w:lang w:val="fr-FR"/>
        </w:rPr>
        <w:t xml:space="preserve">Accédez à </w:t>
      </w:r>
      <w:r w:rsidRPr="00616138">
        <w:rPr>
          <w:b/>
          <w:bCs/>
          <w:lang w:val="fr-FR"/>
        </w:rPr>
        <w:t>Références</w:t>
      </w:r>
      <w:r w:rsidRPr="00616138">
        <w:rPr>
          <w:lang w:val="fr-FR"/>
        </w:rPr>
        <w:t xml:space="preserve"> &gt; </w:t>
      </w:r>
      <w:r w:rsidRPr="00616138">
        <w:rPr>
          <w:b/>
          <w:bCs/>
          <w:lang w:val="fr-FR"/>
        </w:rPr>
        <w:t>Table des matières</w:t>
      </w:r>
      <w:r w:rsidRPr="00616138">
        <w:rPr>
          <w:lang w:val="fr-FR"/>
        </w:rPr>
        <w:t xml:space="preserve"> &gt; </w:t>
      </w:r>
      <w:r w:rsidRPr="00616138">
        <w:rPr>
          <w:b/>
          <w:bCs/>
          <w:lang w:val="fr-FR"/>
        </w:rPr>
        <w:t>Table des matières personnalisée</w:t>
      </w:r>
      <w:r w:rsidRPr="00616138">
        <w:rPr>
          <w:lang w:val="fr-FR"/>
        </w:rPr>
        <w:t>.</w:t>
      </w:r>
    </w:p>
    <w:p w14:paraId="2B2E6C78" w14:textId="77777777" w:rsidR="00616138" w:rsidRPr="00616138" w:rsidRDefault="00616138" w:rsidP="00616138">
      <w:pPr>
        <w:numPr>
          <w:ilvl w:val="0"/>
          <w:numId w:val="9"/>
        </w:numPr>
        <w:rPr>
          <w:lang w:val="fr-FR"/>
        </w:rPr>
      </w:pPr>
      <w:r w:rsidRPr="00616138">
        <w:rPr>
          <w:lang w:val="fr-FR"/>
        </w:rPr>
        <w:t xml:space="preserve">Sélectionnez </w:t>
      </w:r>
      <w:r w:rsidRPr="00616138">
        <w:rPr>
          <w:b/>
          <w:bCs/>
          <w:lang w:val="fr-FR"/>
        </w:rPr>
        <w:t>Modifier</w:t>
      </w:r>
      <w:r w:rsidRPr="00616138">
        <w:rPr>
          <w:lang w:val="fr-FR"/>
        </w:rPr>
        <w:t xml:space="preserve">. Si </w:t>
      </w:r>
      <w:r w:rsidRPr="00616138">
        <w:rPr>
          <w:b/>
          <w:bCs/>
          <w:lang w:val="fr-FR"/>
        </w:rPr>
        <w:t>Modifier</w:t>
      </w:r>
      <w:r w:rsidRPr="00616138">
        <w:rPr>
          <w:lang w:val="fr-FR"/>
        </w:rPr>
        <w:t xml:space="preserve"> est grisé, changez </w:t>
      </w:r>
      <w:r w:rsidRPr="00616138">
        <w:rPr>
          <w:b/>
          <w:bCs/>
          <w:lang w:val="fr-FR"/>
        </w:rPr>
        <w:t>Formats</w:t>
      </w:r>
      <w:r w:rsidRPr="00616138">
        <w:rPr>
          <w:lang w:val="fr-FR"/>
        </w:rPr>
        <w:t xml:space="preserve"> en </w:t>
      </w:r>
      <w:r w:rsidRPr="00616138">
        <w:rPr>
          <w:b/>
          <w:bCs/>
          <w:lang w:val="fr-FR"/>
        </w:rPr>
        <w:t>À partir du modèle</w:t>
      </w:r>
      <w:r w:rsidRPr="00616138">
        <w:rPr>
          <w:lang w:val="fr-FR"/>
        </w:rPr>
        <w:t>.</w:t>
      </w:r>
    </w:p>
    <w:p w14:paraId="2F03F962" w14:textId="77777777" w:rsidR="00616138" w:rsidRPr="00616138" w:rsidRDefault="00616138" w:rsidP="00616138">
      <w:pPr>
        <w:numPr>
          <w:ilvl w:val="0"/>
          <w:numId w:val="9"/>
        </w:numPr>
        <w:rPr>
          <w:lang w:val="fr-FR"/>
        </w:rPr>
      </w:pPr>
      <w:r w:rsidRPr="00616138">
        <w:rPr>
          <w:lang w:val="fr-FR"/>
        </w:rPr>
        <w:t xml:space="preserve">Dans la liste </w:t>
      </w:r>
      <w:r w:rsidRPr="00616138">
        <w:rPr>
          <w:b/>
          <w:bCs/>
          <w:lang w:val="fr-FR"/>
        </w:rPr>
        <w:t>Styles</w:t>
      </w:r>
      <w:r w:rsidRPr="00616138">
        <w:rPr>
          <w:lang w:val="fr-FR"/>
        </w:rPr>
        <w:t xml:space="preserve">, cliquez sur le niveau que vous souhaitez modifier, puis cliquez sur </w:t>
      </w:r>
      <w:r w:rsidRPr="00616138">
        <w:rPr>
          <w:b/>
          <w:bCs/>
          <w:lang w:val="fr-FR"/>
        </w:rPr>
        <w:t>Modifier</w:t>
      </w:r>
      <w:r w:rsidRPr="00616138">
        <w:rPr>
          <w:lang w:val="fr-FR"/>
        </w:rPr>
        <w:t>.</w:t>
      </w:r>
    </w:p>
    <w:p w14:paraId="4682EA82" w14:textId="77777777" w:rsidR="00616138" w:rsidRPr="00616138" w:rsidRDefault="00616138" w:rsidP="00616138">
      <w:pPr>
        <w:numPr>
          <w:ilvl w:val="0"/>
          <w:numId w:val="9"/>
        </w:numPr>
        <w:rPr>
          <w:lang w:val="fr-FR"/>
        </w:rPr>
      </w:pPr>
      <w:r w:rsidRPr="00616138">
        <w:rPr>
          <w:lang w:val="fr-FR"/>
        </w:rPr>
        <w:t xml:space="preserve">Dans le volet </w:t>
      </w:r>
      <w:r w:rsidRPr="00616138">
        <w:rPr>
          <w:b/>
          <w:bCs/>
          <w:lang w:val="fr-FR"/>
        </w:rPr>
        <w:t>Modifier le style</w:t>
      </w:r>
      <w:r w:rsidRPr="00616138">
        <w:rPr>
          <w:lang w:val="fr-FR"/>
        </w:rPr>
        <w:t>, apportez les modifications souhaitées.</w:t>
      </w:r>
    </w:p>
    <w:p w14:paraId="276B6920" w14:textId="77777777" w:rsidR="00616138" w:rsidRPr="00616138" w:rsidRDefault="00616138" w:rsidP="00616138">
      <w:pPr>
        <w:numPr>
          <w:ilvl w:val="0"/>
          <w:numId w:val="9"/>
        </w:numPr>
        <w:rPr>
          <w:lang w:val="fr-FR"/>
        </w:rPr>
      </w:pPr>
      <w:r w:rsidRPr="00616138">
        <w:rPr>
          <w:lang w:val="fr-FR"/>
        </w:rPr>
        <w:t xml:space="preserve">Sélectionnez </w:t>
      </w:r>
      <w:r w:rsidRPr="00616138">
        <w:rPr>
          <w:b/>
          <w:bCs/>
          <w:lang w:val="fr-FR"/>
        </w:rPr>
        <w:t>OK</w:t>
      </w:r>
      <w:r w:rsidRPr="00616138">
        <w:rPr>
          <w:lang w:val="fr-FR"/>
        </w:rPr>
        <w:t xml:space="preserve"> pour enregistrer les modifications. Répétez les étapes 3 et 4 pour tous les niveaux que vous souhaitez afficher dans votre table des matières.</w:t>
      </w:r>
    </w:p>
    <w:p w14:paraId="5EACB9AE" w14:textId="77777777" w:rsidR="00616138" w:rsidRPr="00616138" w:rsidRDefault="00616138" w:rsidP="00616138">
      <w:pPr>
        <w:rPr>
          <w:lang w:val="fr-FR"/>
        </w:rPr>
      </w:pPr>
      <w:r w:rsidRPr="00616138">
        <w:rPr>
          <w:lang w:val="fr-FR"/>
        </w:rPr>
        <w:t>Pour personnaliser votre table des matières existante ou en créer une :</w:t>
      </w:r>
    </w:p>
    <w:p w14:paraId="235C25E0" w14:textId="77777777" w:rsidR="00616138" w:rsidRPr="00616138" w:rsidRDefault="00616138" w:rsidP="00616138">
      <w:pPr>
        <w:numPr>
          <w:ilvl w:val="0"/>
          <w:numId w:val="10"/>
        </w:numPr>
        <w:rPr>
          <w:lang w:val="fr-FR"/>
        </w:rPr>
      </w:pPr>
      <w:r w:rsidRPr="00616138">
        <w:rPr>
          <w:lang w:val="fr-FR"/>
        </w:rPr>
        <w:t xml:space="preserve">Accédez à </w:t>
      </w:r>
      <w:r w:rsidRPr="00616138">
        <w:rPr>
          <w:b/>
          <w:bCs/>
          <w:lang w:val="fr-FR"/>
        </w:rPr>
        <w:t>Références</w:t>
      </w:r>
      <w:r w:rsidRPr="00616138">
        <w:rPr>
          <w:lang w:val="fr-FR"/>
        </w:rPr>
        <w:t>&gt;</w:t>
      </w:r>
      <w:r w:rsidRPr="00616138">
        <w:rPr>
          <w:b/>
          <w:bCs/>
          <w:lang w:val="fr-FR"/>
        </w:rPr>
        <w:t>Table des matières</w:t>
      </w:r>
      <w:r w:rsidRPr="00616138">
        <w:rPr>
          <w:lang w:val="fr-FR"/>
        </w:rPr>
        <w:t>&gt;</w:t>
      </w:r>
      <w:r w:rsidRPr="00616138">
        <w:rPr>
          <w:b/>
          <w:bCs/>
          <w:lang w:val="fr-FR"/>
        </w:rPr>
        <w:t>Insérer une table des matières</w:t>
      </w:r>
      <w:r w:rsidRPr="00616138">
        <w:rPr>
          <w:lang w:val="fr-FR"/>
        </w:rPr>
        <w:t>.</w:t>
      </w:r>
    </w:p>
    <w:p w14:paraId="2125B7CD" w14:textId="77777777" w:rsidR="00616138" w:rsidRPr="00616138" w:rsidRDefault="00616138" w:rsidP="00616138">
      <w:pPr>
        <w:numPr>
          <w:ilvl w:val="0"/>
          <w:numId w:val="10"/>
        </w:numPr>
        <w:rPr>
          <w:lang w:val="fr-FR"/>
        </w:rPr>
      </w:pPr>
      <w:r w:rsidRPr="00616138">
        <w:rPr>
          <w:lang w:val="fr-FR"/>
        </w:rPr>
        <w:lastRenderedPageBreak/>
        <w:t>Si vous disposez déjà d’une table des matières, les personnalisations sont appliquées. Si ce n’est pas le cas, une nouvelle table personnalisée est insérée.</w:t>
      </w:r>
    </w:p>
    <w:p w14:paraId="3F08FA81" w14:textId="77777777" w:rsidR="00616138" w:rsidRPr="00616138" w:rsidRDefault="00616138" w:rsidP="00616138">
      <w:pPr>
        <w:numPr>
          <w:ilvl w:val="0"/>
          <w:numId w:val="10"/>
        </w:numPr>
        <w:rPr>
          <w:lang w:val="fr-FR"/>
        </w:rPr>
      </w:pPr>
      <w:r w:rsidRPr="00616138">
        <w:rPr>
          <w:lang w:val="fr-FR"/>
        </w:rPr>
        <w:t xml:space="preserve">Utilisez les paramètres pour afficher, masquer et aligner les numéros de page, ajouter ou modifier les caractères de suite, définir les formats et spécifier le nombre de niveaux de titres à afficher. Pour plus d’informations, voir </w:t>
      </w:r>
      <w:hyperlink r:id="rId19" w:history="1">
        <w:r w:rsidRPr="00616138">
          <w:rPr>
            <w:rStyle w:val="Hyperlink"/>
            <w:lang w:val="fr-FR"/>
          </w:rPr>
          <w:t>Table des matières personnalisée</w:t>
        </w:r>
      </w:hyperlink>
      <w:r w:rsidRPr="00616138">
        <w:rPr>
          <w:lang w:val="fr-FR"/>
        </w:rPr>
        <w:t>.</w:t>
      </w:r>
    </w:p>
    <w:p w14:paraId="567F0832" w14:textId="77777777" w:rsidR="00616138" w:rsidRPr="00616138" w:rsidRDefault="00616138" w:rsidP="00616138">
      <w:pPr>
        <w:numPr>
          <w:ilvl w:val="0"/>
          <w:numId w:val="11"/>
        </w:numPr>
        <w:rPr>
          <w:lang w:val="fr-FR"/>
        </w:rPr>
      </w:pPr>
      <w:r w:rsidRPr="00616138">
        <w:rPr>
          <w:lang w:val="fr-FR"/>
        </w:rPr>
        <w:t xml:space="preserve">Accédez à </w:t>
      </w:r>
      <w:r w:rsidRPr="00616138">
        <w:rPr>
          <w:b/>
          <w:bCs/>
          <w:lang w:val="fr-FR"/>
        </w:rPr>
        <w:t>Références</w:t>
      </w:r>
      <w:r w:rsidRPr="00616138">
        <w:rPr>
          <w:lang w:val="fr-FR"/>
        </w:rPr>
        <w:t xml:space="preserve"> &gt; </w:t>
      </w:r>
      <w:r w:rsidRPr="00616138">
        <w:rPr>
          <w:b/>
          <w:bCs/>
          <w:lang w:val="fr-FR"/>
        </w:rPr>
        <w:t>Table des matières</w:t>
      </w:r>
      <w:r w:rsidRPr="00616138">
        <w:rPr>
          <w:lang w:val="fr-FR"/>
        </w:rPr>
        <w:t xml:space="preserve"> &gt; </w:t>
      </w:r>
      <w:r w:rsidRPr="00616138">
        <w:rPr>
          <w:b/>
          <w:bCs/>
          <w:lang w:val="fr-FR"/>
        </w:rPr>
        <w:t>Insérer une table des matières</w:t>
      </w:r>
      <w:r w:rsidRPr="00616138">
        <w:rPr>
          <w:lang w:val="fr-FR"/>
        </w:rPr>
        <w:t>.</w:t>
      </w:r>
    </w:p>
    <w:p w14:paraId="626A3E21" w14:textId="77777777" w:rsidR="00616138" w:rsidRPr="00616138" w:rsidRDefault="00616138" w:rsidP="00616138">
      <w:pPr>
        <w:numPr>
          <w:ilvl w:val="0"/>
          <w:numId w:val="11"/>
        </w:numPr>
        <w:rPr>
          <w:lang w:val="fr-FR"/>
        </w:rPr>
      </w:pPr>
      <w:r w:rsidRPr="00616138">
        <w:rPr>
          <w:lang w:val="fr-FR"/>
        </w:rPr>
        <w:t xml:space="preserve">Sélectionnez </w:t>
      </w:r>
      <w:r w:rsidRPr="00616138">
        <w:rPr>
          <w:b/>
          <w:bCs/>
          <w:lang w:val="fr-FR"/>
        </w:rPr>
        <w:t>Modifier</w:t>
      </w:r>
      <w:r w:rsidRPr="00616138">
        <w:rPr>
          <w:lang w:val="fr-FR"/>
        </w:rPr>
        <w:t xml:space="preserve">. Si </w:t>
      </w:r>
      <w:r w:rsidRPr="00616138">
        <w:rPr>
          <w:b/>
          <w:bCs/>
          <w:lang w:val="fr-FR"/>
        </w:rPr>
        <w:t>Modifier</w:t>
      </w:r>
      <w:r w:rsidRPr="00616138">
        <w:rPr>
          <w:lang w:val="fr-FR"/>
        </w:rPr>
        <w:t xml:space="preserve"> est grisé, changez </w:t>
      </w:r>
      <w:r w:rsidRPr="00616138">
        <w:rPr>
          <w:b/>
          <w:bCs/>
          <w:lang w:val="fr-FR"/>
        </w:rPr>
        <w:t>Formats</w:t>
      </w:r>
      <w:r w:rsidRPr="00616138">
        <w:rPr>
          <w:lang w:val="fr-FR"/>
        </w:rPr>
        <w:t xml:space="preserve"> en </w:t>
      </w:r>
      <w:r w:rsidRPr="00616138">
        <w:rPr>
          <w:b/>
          <w:bCs/>
          <w:lang w:val="fr-FR"/>
        </w:rPr>
        <w:t>À partir du modèle</w:t>
      </w:r>
      <w:r w:rsidRPr="00616138">
        <w:rPr>
          <w:lang w:val="fr-FR"/>
        </w:rPr>
        <w:t>.</w:t>
      </w:r>
    </w:p>
    <w:p w14:paraId="20DE5B45" w14:textId="77777777" w:rsidR="00616138" w:rsidRPr="00616138" w:rsidRDefault="00616138" w:rsidP="00616138">
      <w:pPr>
        <w:numPr>
          <w:ilvl w:val="0"/>
          <w:numId w:val="11"/>
        </w:numPr>
        <w:rPr>
          <w:lang w:val="fr-FR"/>
        </w:rPr>
      </w:pPr>
      <w:r w:rsidRPr="00616138">
        <w:rPr>
          <w:lang w:val="fr-FR"/>
        </w:rPr>
        <w:t xml:space="preserve">Dans la liste </w:t>
      </w:r>
      <w:r w:rsidRPr="00616138">
        <w:rPr>
          <w:b/>
          <w:bCs/>
          <w:lang w:val="fr-FR"/>
        </w:rPr>
        <w:t>Styles</w:t>
      </w:r>
      <w:r w:rsidRPr="00616138">
        <w:rPr>
          <w:lang w:val="fr-FR"/>
        </w:rPr>
        <w:t xml:space="preserve">, cliquez sur le niveau que vous souhaitez modifier, puis cliquez sur </w:t>
      </w:r>
      <w:r w:rsidRPr="00616138">
        <w:rPr>
          <w:b/>
          <w:bCs/>
          <w:lang w:val="fr-FR"/>
        </w:rPr>
        <w:t>Modifier</w:t>
      </w:r>
      <w:r w:rsidRPr="00616138">
        <w:rPr>
          <w:lang w:val="fr-FR"/>
        </w:rPr>
        <w:t>.</w:t>
      </w:r>
    </w:p>
    <w:p w14:paraId="0D603365" w14:textId="77777777" w:rsidR="00616138" w:rsidRPr="00616138" w:rsidRDefault="00616138" w:rsidP="00616138">
      <w:pPr>
        <w:numPr>
          <w:ilvl w:val="0"/>
          <w:numId w:val="11"/>
        </w:numPr>
        <w:rPr>
          <w:lang w:val="fr-FR"/>
        </w:rPr>
      </w:pPr>
      <w:r w:rsidRPr="00616138">
        <w:rPr>
          <w:lang w:val="fr-FR"/>
        </w:rPr>
        <w:t xml:space="preserve">Dans le volet </w:t>
      </w:r>
      <w:r w:rsidRPr="00616138">
        <w:rPr>
          <w:b/>
          <w:bCs/>
          <w:lang w:val="fr-FR"/>
        </w:rPr>
        <w:t>Modifier le style</w:t>
      </w:r>
      <w:r w:rsidRPr="00616138">
        <w:rPr>
          <w:lang w:val="fr-FR"/>
        </w:rPr>
        <w:t>, apportez les modifications souhaitées.</w:t>
      </w:r>
    </w:p>
    <w:p w14:paraId="3EA06E8D" w14:textId="77777777" w:rsidR="00616138" w:rsidRPr="00616138" w:rsidRDefault="00616138" w:rsidP="00616138">
      <w:pPr>
        <w:numPr>
          <w:ilvl w:val="0"/>
          <w:numId w:val="11"/>
        </w:numPr>
        <w:rPr>
          <w:lang w:val="fr-FR"/>
        </w:rPr>
      </w:pPr>
      <w:r w:rsidRPr="00616138">
        <w:rPr>
          <w:lang w:val="fr-FR"/>
        </w:rPr>
        <w:t xml:space="preserve">Sélectionnez </w:t>
      </w:r>
      <w:r w:rsidRPr="00616138">
        <w:rPr>
          <w:b/>
          <w:bCs/>
          <w:lang w:val="fr-FR"/>
        </w:rPr>
        <w:t>OK</w:t>
      </w:r>
      <w:r w:rsidRPr="00616138">
        <w:rPr>
          <w:lang w:val="fr-FR"/>
        </w:rPr>
        <w:t xml:space="preserve"> pour enregistrer les modifications. Répétez les étapes 3 et 4 pour tous les niveaux que vous souhaitez afficher dans votre table des matières.</w:t>
      </w:r>
    </w:p>
    <w:p w14:paraId="4F480CFD" w14:textId="24F67027" w:rsidR="00351BCB" w:rsidRDefault="00351BCB">
      <w:pPr>
        <w:rPr>
          <w:b/>
          <w:bCs/>
          <w:lang w:val="fr-FR"/>
        </w:rPr>
      </w:pPr>
    </w:p>
    <w:p w14:paraId="1D3940AB" w14:textId="60DC4B68" w:rsidR="00F90893" w:rsidRDefault="00F90893">
      <w:pPr>
        <w:rPr>
          <w:b/>
          <w:bCs/>
          <w:lang w:val="fr-FR"/>
        </w:rPr>
      </w:pPr>
    </w:p>
    <w:p w14:paraId="7E45C120" w14:textId="77777777" w:rsidR="00F90893" w:rsidRDefault="00F90893">
      <w:pPr>
        <w:rPr>
          <w:b/>
          <w:bCs/>
          <w:lang w:val="fr-FR"/>
        </w:rPr>
      </w:pPr>
    </w:p>
    <w:p w14:paraId="4C77884F" w14:textId="77777777" w:rsidR="00F90893" w:rsidRPr="00F90893" w:rsidRDefault="005F4BE0" w:rsidP="00F90893">
      <w:pPr>
        <w:rPr>
          <w:lang w:val="fr-FR"/>
        </w:rPr>
      </w:pPr>
      <w:hyperlink r:id="rId20" w:history="1">
        <w:r w:rsidR="00F90893" w:rsidRPr="00F90893">
          <w:rPr>
            <w:rStyle w:val="Hyperlink"/>
            <w:lang w:val="fr-FR"/>
          </w:rPr>
          <w:t>support.microsoft.com</w:t>
        </w:r>
      </w:hyperlink>
      <w:r w:rsidR="00F90893" w:rsidRPr="00F90893">
        <w:rPr>
          <w:lang w:val="fr-FR"/>
        </w:rPr>
        <w:t xml:space="preserve"> </w:t>
      </w:r>
    </w:p>
    <w:p w14:paraId="20B52115" w14:textId="77777777" w:rsidR="00F90893" w:rsidRPr="00F90893" w:rsidRDefault="00F90893" w:rsidP="00F90893">
      <w:pPr>
        <w:rPr>
          <w:b/>
          <w:bCs/>
          <w:lang w:val="fr-FR"/>
        </w:rPr>
      </w:pPr>
      <w:r w:rsidRPr="00F90893">
        <w:rPr>
          <w:b/>
          <w:bCs/>
          <w:lang w:val="fr-FR"/>
        </w:rPr>
        <w:t>Table des matières personnalisée - Support Microsoft</w:t>
      </w:r>
    </w:p>
    <w:p w14:paraId="5FC2E90F" w14:textId="77777777" w:rsidR="00F90893" w:rsidRPr="00F90893" w:rsidRDefault="00F90893" w:rsidP="00F90893">
      <w:pPr>
        <w:rPr>
          <w:lang w:val="fr-FR"/>
        </w:rPr>
      </w:pPr>
      <w:r w:rsidRPr="00F90893">
        <w:rPr>
          <w:lang w:val="fr-FR"/>
        </w:rPr>
        <w:t>3–4 minutes</w:t>
      </w:r>
    </w:p>
    <w:p w14:paraId="5373DAC3" w14:textId="77777777" w:rsidR="00F90893" w:rsidRPr="00F90893" w:rsidRDefault="005F4BE0" w:rsidP="00F90893">
      <w:pPr>
        <w:rPr>
          <w:lang w:val="fr-FR"/>
        </w:rPr>
      </w:pPr>
      <w:r>
        <w:rPr>
          <w:lang w:val="fr-FR"/>
        </w:rPr>
        <w:pict w14:anchorId="44B77104">
          <v:rect id="_x0000_i1027" style="width:0;height:1.5pt" o:hralign="center" o:hrstd="t" o:hr="t" fillcolor="#a0a0a0" stroked="f"/>
        </w:pict>
      </w:r>
    </w:p>
    <w:p w14:paraId="1E9C3D6A" w14:textId="77777777" w:rsidR="00F90893" w:rsidRPr="00F90893" w:rsidRDefault="00F90893" w:rsidP="00F90893">
      <w:pPr>
        <w:rPr>
          <w:lang w:val="en-CA"/>
        </w:rPr>
      </w:pPr>
      <w:r w:rsidRPr="00F90893">
        <w:rPr>
          <w:lang w:val="en-CA"/>
        </w:rPr>
        <w:t xml:space="preserve">Word </w:t>
      </w:r>
      <w:proofErr w:type="gramStart"/>
      <w:r w:rsidRPr="00F90893">
        <w:rPr>
          <w:lang w:val="en-CA"/>
        </w:rPr>
        <w:t>pour</w:t>
      </w:r>
      <w:proofErr w:type="gramEnd"/>
      <w:r w:rsidRPr="00F90893">
        <w:rPr>
          <w:lang w:val="en-CA"/>
        </w:rPr>
        <w:t xml:space="preserve"> Microsoft 365 Word 2021 Word 2019 Word 2016 Word 2013 Word 2010 Word 2007 Plus...</w:t>
      </w:r>
      <w:proofErr w:type="spellStart"/>
      <w:r w:rsidRPr="00F90893">
        <w:rPr>
          <w:lang w:val="en-CA"/>
        </w:rPr>
        <w:t>Moins</w:t>
      </w:r>
      <w:proofErr w:type="spellEnd"/>
    </w:p>
    <w:p w14:paraId="6AECC56D" w14:textId="77777777" w:rsidR="00F90893" w:rsidRPr="00F90893" w:rsidRDefault="00F90893" w:rsidP="00F90893">
      <w:pPr>
        <w:numPr>
          <w:ilvl w:val="0"/>
          <w:numId w:val="12"/>
        </w:numPr>
        <w:rPr>
          <w:lang w:val="fr-FR"/>
        </w:rPr>
      </w:pPr>
      <w:r w:rsidRPr="00F90893">
        <w:rPr>
          <w:b/>
          <w:bCs/>
          <w:lang w:val="fr-FR"/>
        </w:rPr>
        <w:t>L’aperçu</w:t>
      </w:r>
      <w:r w:rsidRPr="00F90893">
        <w:rPr>
          <w:lang w:val="fr-FR"/>
        </w:rPr>
        <w:t xml:space="preserve"> avant impression affiche un exemple de l’apparence de votre table des matières dans un document avec les paramètres que vous avez choisis.</w:t>
      </w:r>
    </w:p>
    <w:p w14:paraId="185ED019" w14:textId="77777777" w:rsidR="00F90893" w:rsidRPr="00F90893" w:rsidRDefault="00F90893" w:rsidP="00F90893">
      <w:pPr>
        <w:numPr>
          <w:ilvl w:val="0"/>
          <w:numId w:val="12"/>
        </w:numPr>
        <w:rPr>
          <w:lang w:val="fr-FR"/>
        </w:rPr>
      </w:pPr>
      <w:r w:rsidRPr="00F90893">
        <w:rPr>
          <w:b/>
          <w:bCs/>
          <w:lang w:val="fr-FR"/>
        </w:rPr>
        <w:t>L’aperçu</w:t>
      </w:r>
      <w:r w:rsidRPr="00F90893">
        <w:rPr>
          <w:lang w:val="fr-FR"/>
        </w:rPr>
        <w:t xml:space="preserve"> web montre l’apparence de votre table des matières sur le web. Par défaut, les titres utilisent des liens hypertexte plutôt que des nombres. Lorsque vous cliquez sur une entrée de la table des matières, vous êtes </w:t>
      </w:r>
      <w:proofErr w:type="spellStart"/>
      <w:proofErr w:type="gramStart"/>
      <w:r w:rsidRPr="00F90893">
        <w:rPr>
          <w:lang w:val="fr-FR"/>
        </w:rPr>
        <w:t>diriger</w:t>
      </w:r>
      <w:proofErr w:type="spellEnd"/>
      <w:proofErr w:type="gramEnd"/>
      <w:r w:rsidRPr="00F90893">
        <w:rPr>
          <w:lang w:val="fr-FR"/>
        </w:rPr>
        <w:t xml:space="preserve"> vers ce titre. Si vous videz la zone Utiliser des liens hypertexte au lieu des numéros de </w:t>
      </w:r>
      <w:r w:rsidRPr="00F90893">
        <w:rPr>
          <w:b/>
          <w:bCs/>
          <w:lang w:val="fr-FR"/>
        </w:rPr>
        <w:t>page,</w:t>
      </w:r>
      <w:r w:rsidRPr="00F90893">
        <w:rPr>
          <w:lang w:val="fr-FR"/>
        </w:rPr>
        <w:t xml:space="preserve"> vous verrez les numéros standard avec des en-tête de tabulation.</w:t>
      </w:r>
    </w:p>
    <w:p w14:paraId="08621F55" w14:textId="77777777" w:rsidR="00F90893" w:rsidRPr="00F90893" w:rsidRDefault="00F90893" w:rsidP="00F90893">
      <w:pPr>
        <w:numPr>
          <w:ilvl w:val="0"/>
          <w:numId w:val="12"/>
        </w:numPr>
        <w:rPr>
          <w:lang w:val="fr-FR"/>
        </w:rPr>
      </w:pPr>
      <w:r w:rsidRPr="00F90893">
        <w:rPr>
          <w:b/>
          <w:bCs/>
          <w:lang w:val="fr-FR"/>
        </w:rPr>
        <w:t>Afficher les numéros de page</w:t>
      </w:r>
      <w:r w:rsidRPr="00F90893">
        <w:rPr>
          <w:lang w:val="fr-FR"/>
        </w:rPr>
        <w:t xml:space="preserve"> bascule les numéros de page et les numéros de tabulation sur ou non.</w:t>
      </w:r>
    </w:p>
    <w:p w14:paraId="3758C7F6" w14:textId="77777777" w:rsidR="00F90893" w:rsidRPr="00F90893" w:rsidRDefault="00F90893" w:rsidP="00F90893">
      <w:pPr>
        <w:numPr>
          <w:ilvl w:val="0"/>
          <w:numId w:val="12"/>
        </w:numPr>
        <w:rPr>
          <w:lang w:val="fr-FR"/>
        </w:rPr>
      </w:pPr>
      <w:r w:rsidRPr="00F90893">
        <w:rPr>
          <w:b/>
          <w:bCs/>
          <w:lang w:val="fr-FR"/>
        </w:rPr>
        <w:t>L’alignement à droite</w:t>
      </w:r>
      <w:r w:rsidRPr="00F90893">
        <w:rPr>
          <w:lang w:val="fr-FR"/>
        </w:rPr>
        <w:t xml:space="preserve"> des numéros de page place vos numéros de page dans la marge droite de la page. Videz la case pour placer les numéros de page à côté des titres. </w:t>
      </w:r>
    </w:p>
    <w:p w14:paraId="63FBF82A" w14:textId="77777777" w:rsidR="00F90893" w:rsidRPr="00F90893" w:rsidRDefault="00F90893" w:rsidP="00F90893">
      <w:pPr>
        <w:numPr>
          <w:ilvl w:val="0"/>
          <w:numId w:val="12"/>
        </w:numPr>
        <w:rPr>
          <w:lang w:val="fr-FR"/>
        </w:rPr>
      </w:pPr>
      <w:r w:rsidRPr="00F90893">
        <w:rPr>
          <w:b/>
          <w:bCs/>
          <w:lang w:val="fr-FR"/>
        </w:rPr>
        <w:t>Les points de</w:t>
      </w:r>
      <w:r w:rsidRPr="00F90893">
        <w:rPr>
          <w:lang w:val="fr-FR"/>
        </w:rPr>
        <w:t xml:space="preserve"> conduite des tabulations vous donnent un bas pour sélectionner différents styles de points de conduite, tels que des points (par défaut), des tirets ou un trait plein. Sélectionnez </w:t>
      </w:r>
      <w:r w:rsidRPr="00F90893">
        <w:rPr>
          <w:b/>
          <w:bCs/>
          <w:lang w:val="fr-FR"/>
        </w:rPr>
        <w:t>(aucun) pour</w:t>
      </w:r>
      <w:r w:rsidRPr="00F90893">
        <w:rPr>
          <w:lang w:val="fr-FR"/>
        </w:rPr>
        <w:t xml:space="preserve"> désactiver les tabulations.</w:t>
      </w:r>
    </w:p>
    <w:p w14:paraId="546C4E41" w14:textId="77777777" w:rsidR="00F90893" w:rsidRPr="00F90893" w:rsidRDefault="00F90893" w:rsidP="00F90893">
      <w:pPr>
        <w:numPr>
          <w:ilvl w:val="0"/>
          <w:numId w:val="12"/>
        </w:numPr>
        <w:rPr>
          <w:lang w:val="fr-FR"/>
        </w:rPr>
      </w:pPr>
      <w:r w:rsidRPr="00F90893">
        <w:rPr>
          <w:b/>
          <w:bCs/>
          <w:lang w:val="fr-FR"/>
        </w:rPr>
        <w:lastRenderedPageBreak/>
        <w:t>Formats</w:t>
      </w:r>
      <w:r w:rsidRPr="00F90893">
        <w:rPr>
          <w:lang w:val="fr-FR"/>
        </w:rPr>
        <w:t xml:space="preserve"> vous permet de présélectionner différents styles de table des matières. </w:t>
      </w:r>
    </w:p>
    <w:p w14:paraId="5A02FC23" w14:textId="77777777" w:rsidR="00F90893" w:rsidRPr="00F90893" w:rsidRDefault="00F90893" w:rsidP="00F90893">
      <w:pPr>
        <w:numPr>
          <w:ilvl w:val="0"/>
          <w:numId w:val="12"/>
        </w:numPr>
        <w:rPr>
          <w:lang w:val="fr-FR"/>
        </w:rPr>
      </w:pPr>
      <w:r w:rsidRPr="00F90893">
        <w:rPr>
          <w:b/>
          <w:bCs/>
          <w:lang w:val="fr-FR"/>
        </w:rPr>
        <w:t>Ce niveau</w:t>
      </w:r>
      <w:r w:rsidRPr="00F90893">
        <w:rPr>
          <w:lang w:val="fr-FR"/>
        </w:rPr>
        <w:t xml:space="preserve"> ajuste le nombre de niveaux de titre (à condition que votre document possède plusieurs niveaux) que vous voyez dans la table des matières.</w:t>
      </w:r>
    </w:p>
    <w:p w14:paraId="3F8FB377" w14:textId="77777777" w:rsidR="00F90893" w:rsidRPr="00F90893" w:rsidRDefault="00F90893" w:rsidP="00F90893">
      <w:pPr>
        <w:numPr>
          <w:ilvl w:val="0"/>
          <w:numId w:val="12"/>
        </w:numPr>
        <w:rPr>
          <w:lang w:val="fr-FR"/>
        </w:rPr>
      </w:pPr>
      <w:r w:rsidRPr="00F90893">
        <w:rPr>
          <w:b/>
          <w:bCs/>
          <w:lang w:val="fr-FR"/>
        </w:rPr>
        <w:t>Les options</w:t>
      </w:r>
      <w:r w:rsidRPr="00F90893">
        <w:rPr>
          <w:lang w:val="fr-FR"/>
        </w:rPr>
        <w:t xml:space="preserve"> vous </w:t>
      </w:r>
      <w:proofErr w:type="gramStart"/>
      <w:r w:rsidRPr="00F90893">
        <w:rPr>
          <w:lang w:val="fr-FR"/>
        </w:rPr>
        <w:t>permet</w:t>
      </w:r>
      <w:proofErr w:type="gramEnd"/>
      <w:r w:rsidRPr="00F90893">
        <w:rPr>
          <w:lang w:val="fr-FR"/>
        </w:rPr>
        <w:t xml:space="preserve"> de choisir les styles à utiliser pour créer votre table des matières, par exemple, plusieurs titres, en-têtes, pieds de site, texte de commentaire, etc. </w:t>
      </w:r>
    </w:p>
    <w:p w14:paraId="06E4B387" w14:textId="77777777" w:rsidR="00F90893" w:rsidRPr="00F90893" w:rsidRDefault="00F90893" w:rsidP="00F90893">
      <w:pPr>
        <w:rPr>
          <w:lang w:val="fr-FR"/>
        </w:rPr>
      </w:pPr>
      <w:r w:rsidRPr="00F90893">
        <w:rPr>
          <w:b/>
          <w:bCs/>
          <w:lang w:val="fr-FR"/>
        </w:rPr>
        <w:t>Remarque : </w:t>
      </w:r>
      <w:r w:rsidRPr="00F90893">
        <w:rPr>
          <w:lang w:val="fr-FR"/>
        </w:rPr>
        <w:t>Les choix de titre sont reflétés en arrière-plan avec le paramètre de niveau Afficher. Par exemple, si vous définissez 3 niveaux à afficher, les titres 1, 2 et 3 seront cochés sous Styles disponibles :</w:t>
      </w:r>
    </w:p>
    <w:p w14:paraId="0EC7E69C" w14:textId="77777777" w:rsidR="00F90893" w:rsidRPr="00F90893" w:rsidRDefault="00F90893" w:rsidP="00F90893">
      <w:pPr>
        <w:numPr>
          <w:ilvl w:val="0"/>
          <w:numId w:val="12"/>
        </w:numPr>
        <w:rPr>
          <w:lang w:val="fr-FR"/>
        </w:rPr>
      </w:pPr>
      <w:r w:rsidRPr="00F90893">
        <w:rPr>
          <w:b/>
          <w:bCs/>
          <w:lang w:val="fr-FR"/>
        </w:rPr>
        <w:t>Modifier</w:t>
      </w:r>
      <w:r w:rsidRPr="00F90893">
        <w:rPr>
          <w:lang w:val="fr-FR"/>
        </w:rPr>
        <w:t xml:space="preserve"> définit le retrait et le style utilisés sur les entrées de la table des matières. Utilisez </w:t>
      </w:r>
      <w:r w:rsidRPr="00F90893">
        <w:rPr>
          <w:b/>
          <w:bCs/>
          <w:lang w:val="fr-FR"/>
        </w:rPr>
        <w:t>Modifier dans</w:t>
      </w:r>
      <w:r w:rsidRPr="00F90893">
        <w:rPr>
          <w:lang w:val="fr-FR"/>
        </w:rPr>
        <w:t xml:space="preserve"> la boîte de dialogue </w:t>
      </w:r>
      <w:r w:rsidRPr="00F90893">
        <w:rPr>
          <w:b/>
          <w:bCs/>
          <w:lang w:val="fr-FR"/>
        </w:rPr>
        <w:t>Style</w:t>
      </w:r>
      <w:r w:rsidRPr="00F90893">
        <w:rPr>
          <w:lang w:val="fr-FR"/>
        </w:rPr>
        <w:t xml:space="preserve"> pour apporter </w:t>
      </w:r>
      <w:proofErr w:type="gramStart"/>
      <w:r w:rsidRPr="00F90893">
        <w:rPr>
          <w:lang w:val="fr-FR"/>
        </w:rPr>
        <w:t>des modifications plus fine</w:t>
      </w:r>
      <w:proofErr w:type="gramEnd"/>
      <w:r w:rsidRPr="00F90893">
        <w:rPr>
          <w:lang w:val="fr-FR"/>
        </w:rPr>
        <w:t xml:space="preserve">. </w:t>
      </w:r>
    </w:p>
    <w:p w14:paraId="25E6BABA" w14:textId="77777777" w:rsidR="00F90893" w:rsidRPr="00F90893" w:rsidRDefault="00F90893" w:rsidP="00F90893">
      <w:pPr>
        <w:numPr>
          <w:ilvl w:val="0"/>
          <w:numId w:val="12"/>
        </w:numPr>
        <w:rPr>
          <w:lang w:val="fr-FR"/>
        </w:rPr>
      </w:pPr>
      <w:r w:rsidRPr="00F90893">
        <w:rPr>
          <w:b/>
          <w:bCs/>
          <w:lang w:val="fr-FR"/>
        </w:rPr>
        <w:t>OK</w:t>
      </w:r>
      <w:r w:rsidRPr="00F90893">
        <w:rPr>
          <w:lang w:val="fr-FR"/>
        </w:rPr>
        <w:t xml:space="preserve"> enregistre vos modifications et retourne au document.</w:t>
      </w:r>
    </w:p>
    <w:p w14:paraId="1F96330F" w14:textId="77777777" w:rsidR="00F90893" w:rsidRPr="00F90893" w:rsidRDefault="00F90893" w:rsidP="00F90893">
      <w:pPr>
        <w:numPr>
          <w:ilvl w:val="0"/>
          <w:numId w:val="12"/>
        </w:numPr>
        <w:rPr>
          <w:lang w:val="fr-FR"/>
        </w:rPr>
      </w:pPr>
      <w:r w:rsidRPr="00F90893">
        <w:rPr>
          <w:b/>
          <w:bCs/>
          <w:lang w:val="fr-FR"/>
        </w:rPr>
        <w:t>Annulez</w:t>
      </w:r>
      <w:r w:rsidRPr="00F90893">
        <w:rPr>
          <w:lang w:val="fr-FR"/>
        </w:rPr>
        <w:t xml:space="preserve"> vos modifications et retourne au document. </w:t>
      </w:r>
    </w:p>
    <w:p w14:paraId="603196D8" w14:textId="77777777" w:rsidR="00F90893" w:rsidRPr="00F90893" w:rsidRDefault="00F90893" w:rsidP="00F90893">
      <w:pPr>
        <w:rPr>
          <w:b/>
          <w:bCs/>
          <w:lang w:val="fr-FR"/>
        </w:rPr>
      </w:pPr>
      <w:r w:rsidRPr="00F90893">
        <w:rPr>
          <w:b/>
          <w:bCs/>
          <w:lang w:val="fr-FR"/>
        </w:rPr>
        <w:t>Besoin d’aide ?</w:t>
      </w:r>
    </w:p>
    <w:p w14:paraId="1E55E91A" w14:textId="77777777" w:rsidR="00F90893" w:rsidRDefault="00F90893"/>
    <w:sectPr w:rsidR="00F90893" w:rsidSect="00EF25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69F"/>
    <w:multiLevelType w:val="multilevel"/>
    <w:tmpl w:val="A066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D2D7D"/>
    <w:multiLevelType w:val="multilevel"/>
    <w:tmpl w:val="84CA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29E9"/>
    <w:multiLevelType w:val="multilevel"/>
    <w:tmpl w:val="34D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B587C"/>
    <w:multiLevelType w:val="multilevel"/>
    <w:tmpl w:val="B584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32905"/>
    <w:multiLevelType w:val="multilevel"/>
    <w:tmpl w:val="9A54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82DEC"/>
    <w:multiLevelType w:val="multilevel"/>
    <w:tmpl w:val="FC8C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4D13D1"/>
    <w:multiLevelType w:val="multilevel"/>
    <w:tmpl w:val="C128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73E1A"/>
    <w:multiLevelType w:val="multilevel"/>
    <w:tmpl w:val="637A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433E8"/>
    <w:multiLevelType w:val="multilevel"/>
    <w:tmpl w:val="159E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E3457"/>
    <w:multiLevelType w:val="multilevel"/>
    <w:tmpl w:val="7D04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206263"/>
    <w:multiLevelType w:val="multilevel"/>
    <w:tmpl w:val="539E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02F1D"/>
    <w:multiLevelType w:val="multilevel"/>
    <w:tmpl w:val="4BC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114639">
    <w:abstractNumId w:val="11"/>
  </w:num>
  <w:num w:numId="2" w16cid:durableId="490341145">
    <w:abstractNumId w:val="8"/>
  </w:num>
  <w:num w:numId="3" w16cid:durableId="6519074">
    <w:abstractNumId w:val="2"/>
  </w:num>
  <w:num w:numId="4" w16cid:durableId="1392730602">
    <w:abstractNumId w:val="7"/>
  </w:num>
  <w:num w:numId="5" w16cid:durableId="566721460">
    <w:abstractNumId w:val="5"/>
  </w:num>
  <w:num w:numId="6" w16cid:durableId="506407902">
    <w:abstractNumId w:val="1"/>
  </w:num>
  <w:num w:numId="7" w16cid:durableId="405151839">
    <w:abstractNumId w:val="4"/>
  </w:num>
  <w:num w:numId="8" w16cid:durableId="552082744">
    <w:abstractNumId w:val="3"/>
  </w:num>
  <w:num w:numId="9" w16cid:durableId="878475195">
    <w:abstractNumId w:val="6"/>
  </w:num>
  <w:num w:numId="10" w16cid:durableId="342973995">
    <w:abstractNumId w:val="0"/>
  </w:num>
  <w:num w:numId="11" w16cid:durableId="1746295993">
    <w:abstractNumId w:val="9"/>
  </w:num>
  <w:num w:numId="12" w16cid:durableId="1135178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28"/>
    <w:rsid w:val="002B7773"/>
    <w:rsid w:val="00351BCB"/>
    <w:rsid w:val="00361237"/>
    <w:rsid w:val="004724E4"/>
    <w:rsid w:val="005F4BE0"/>
    <w:rsid w:val="00616138"/>
    <w:rsid w:val="00703D28"/>
    <w:rsid w:val="00EF25F1"/>
    <w:rsid w:val="00F908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D9FAD8"/>
  <w15:chartTrackingRefBased/>
  <w15:docId w15:val="{79BD29BE-A08B-462A-BC5E-47206E21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D28"/>
    <w:rPr>
      <w:color w:val="0563C1" w:themeColor="hyperlink"/>
      <w:u w:val="single"/>
    </w:rPr>
  </w:style>
  <w:style w:type="character" w:styleId="UnresolvedMention">
    <w:name w:val="Unresolved Mention"/>
    <w:basedOn w:val="DefaultParagraphFont"/>
    <w:uiPriority w:val="99"/>
    <w:semiHidden/>
    <w:unhideWhenUsed/>
    <w:rsid w:val="00703D28"/>
    <w:rPr>
      <w:color w:val="605E5C"/>
      <w:shd w:val="clear" w:color="auto" w:fill="E1DFDD"/>
    </w:rPr>
  </w:style>
  <w:style w:type="character" w:styleId="FollowedHyperlink">
    <w:name w:val="FollowedHyperlink"/>
    <w:basedOn w:val="DefaultParagraphFont"/>
    <w:uiPriority w:val="99"/>
    <w:semiHidden/>
    <w:unhideWhenUsed/>
    <w:rsid w:val="006161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2336">
      <w:bodyDiv w:val="1"/>
      <w:marLeft w:val="0"/>
      <w:marRight w:val="0"/>
      <w:marTop w:val="0"/>
      <w:marBottom w:val="0"/>
      <w:divBdr>
        <w:top w:val="none" w:sz="0" w:space="0" w:color="auto"/>
        <w:left w:val="none" w:sz="0" w:space="0" w:color="auto"/>
        <w:bottom w:val="none" w:sz="0" w:space="0" w:color="auto"/>
        <w:right w:val="none" w:sz="0" w:space="0" w:color="auto"/>
      </w:divBdr>
      <w:divsChild>
        <w:div w:id="2099400191">
          <w:marLeft w:val="0"/>
          <w:marRight w:val="0"/>
          <w:marTop w:val="0"/>
          <w:marBottom w:val="0"/>
          <w:divBdr>
            <w:top w:val="none" w:sz="0" w:space="0" w:color="auto"/>
            <w:left w:val="none" w:sz="0" w:space="0" w:color="auto"/>
            <w:bottom w:val="none" w:sz="0" w:space="0" w:color="auto"/>
            <w:right w:val="none" w:sz="0" w:space="0" w:color="auto"/>
          </w:divBdr>
          <w:divsChild>
            <w:div w:id="94403820">
              <w:marLeft w:val="0"/>
              <w:marRight w:val="0"/>
              <w:marTop w:val="0"/>
              <w:marBottom w:val="0"/>
              <w:divBdr>
                <w:top w:val="none" w:sz="0" w:space="0" w:color="auto"/>
                <w:left w:val="none" w:sz="0" w:space="0" w:color="auto"/>
                <w:bottom w:val="none" w:sz="0" w:space="0" w:color="auto"/>
                <w:right w:val="none" w:sz="0" w:space="0" w:color="auto"/>
              </w:divBdr>
              <w:divsChild>
                <w:div w:id="485708319">
                  <w:marLeft w:val="0"/>
                  <w:marRight w:val="0"/>
                  <w:marTop w:val="0"/>
                  <w:marBottom w:val="0"/>
                  <w:divBdr>
                    <w:top w:val="none" w:sz="0" w:space="0" w:color="auto"/>
                    <w:left w:val="none" w:sz="0" w:space="0" w:color="auto"/>
                    <w:bottom w:val="none" w:sz="0" w:space="0" w:color="auto"/>
                    <w:right w:val="none" w:sz="0" w:space="0" w:color="auto"/>
                  </w:divBdr>
                  <w:divsChild>
                    <w:div w:id="14491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3318">
              <w:marLeft w:val="0"/>
              <w:marRight w:val="0"/>
              <w:marTop w:val="0"/>
              <w:marBottom w:val="0"/>
              <w:divBdr>
                <w:top w:val="none" w:sz="0" w:space="0" w:color="auto"/>
                <w:left w:val="none" w:sz="0" w:space="0" w:color="auto"/>
                <w:bottom w:val="none" w:sz="0" w:space="0" w:color="auto"/>
                <w:right w:val="none" w:sz="0" w:space="0" w:color="auto"/>
              </w:divBdr>
              <w:divsChild>
                <w:div w:id="664940780">
                  <w:marLeft w:val="0"/>
                  <w:marRight w:val="0"/>
                  <w:marTop w:val="0"/>
                  <w:marBottom w:val="0"/>
                  <w:divBdr>
                    <w:top w:val="none" w:sz="0" w:space="0" w:color="auto"/>
                    <w:left w:val="none" w:sz="0" w:space="0" w:color="auto"/>
                    <w:bottom w:val="none" w:sz="0" w:space="0" w:color="auto"/>
                    <w:right w:val="none" w:sz="0" w:space="0" w:color="auto"/>
                  </w:divBdr>
                  <w:divsChild>
                    <w:div w:id="986205537">
                      <w:marLeft w:val="0"/>
                      <w:marRight w:val="0"/>
                      <w:marTop w:val="0"/>
                      <w:marBottom w:val="0"/>
                      <w:divBdr>
                        <w:top w:val="none" w:sz="0" w:space="0" w:color="auto"/>
                        <w:left w:val="none" w:sz="0" w:space="0" w:color="auto"/>
                        <w:bottom w:val="none" w:sz="0" w:space="0" w:color="auto"/>
                        <w:right w:val="none" w:sz="0" w:space="0" w:color="auto"/>
                      </w:divBdr>
                      <w:divsChild>
                        <w:div w:id="1311250625">
                          <w:marLeft w:val="0"/>
                          <w:marRight w:val="0"/>
                          <w:marTop w:val="0"/>
                          <w:marBottom w:val="0"/>
                          <w:divBdr>
                            <w:top w:val="none" w:sz="0" w:space="0" w:color="auto"/>
                            <w:left w:val="none" w:sz="0" w:space="0" w:color="auto"/>
                            <w:bottom w:val="none" w:sz="0" w:space="0" w:color="auto"/>
                            <w:right w:val="none" w:sz="0" w:space="0" w:color="auto"/>
                          </w:divBdr>
                          <w:divsChild>
                            <w:div w:id="665132952">
                              <w:marLeft w:val="0"/>
                              <w:marRight w:val="0"/>
                              <w:marTop w:val="0"/>
                              <w:marBottom w:val="0"/>
                              <w:divBdr>
                                <w:top w:val="none" w:sz="0" w:space="0" w:color="auto"/>
                                <w:left w:val="none" w:sz="0" w:space="0" w:color="auto"/>
                                <w:bottom w:val="none" w:sz="0" w:space="0" w:color="auto"/>
                                <w:right w:val="none" w:sz="0" w:space="0" w:color="auto"/>
                              </w:divBdr>
                            </w:div>
                            <w:div w:id="742333468">
                              <w:marLeft w:val="0"/>
                              <w:marRight w:val="0"/>
                              <w:marTop w:val="0"/>
                              <w:marBottom w:val="0"/>
                              <w:divBdr>
                                <w:top w:val="none" w:sz="0" w:space="0" w:color="auto"/>
                                <w:left w:val="none" w:sz="0" w:space="0" w:color="auto"/>
                                <w:bottom w:val="none" w:sz="0" w:space="0" w:color="auto"/>
                                <w:right w:val="none" w:sz="0" w:space="0" w:color="auto"/>
                              </w:divBdr>
                              <w:divsChild>
                                <w:div w:id="2083480407">
                                  <w:marLeft w:val="0"/>
                                  <w:marRight w:val="0"/>
                                  <w:marTop w:val="0"/>
                                  <w:marBottom w:val="0"/>
                                  <w:divBdr>
                                    <w:top w:val="none" w:sz="0" w:space="0" w:color="auto"/>
                                    <w:left w:val="none" w:sz="0" w:space="0" w:color="auto"/>
                                    <w:bottom w:val="none" w:sz="0" w:space="0" w:color="auto"/>
                                    <w:right w:val="none" w:sz="0" w:space="0" w:color="auto"/>
                                  </w:divBdr>
                                  <w:divsChild>
                                    <w:div w:id="2128575900">
                                      <w:marLeft w:val="0"/>
                                      <w:marRight w:val="0"/>
                                      <w:marTop w:val="0"/>
                                      <w:marBottom w:val="0"/>
                                      <w:divBdr>
                                        <w:top w:val="none" w:sz="0" w:space="0" w:color="auto"/>
                                        <w:left w:val="none" w:sz="0" w:space="0" w:color="auto"/>
                                        <w:bottom w:val="none" w:sz="0" w:space="0" w:color="auto"/>
                                        <w:right w:val="none" w:sz="0" w:space="0" w:color="auto"/>
                                      </w:divBdr>
                                    </w:div>
                                  </w:divsChild>
                                </w:div>
                                <w:div w:id="243076881">
                                  <w:marLeft w:val="0"/>
                                  <w:marRight w:val="0"/>
                                  <w:marTop w:val="0"/>
                                  <w:marBottom w:val="0"/>
                                  <w:divBdr>
                                    <w:top w:val="none" w:sz="0" w:space="0" w:color="auto"/>
                                    <w:left w:val="none" w:sz="0" w:space="0" w:color="auto"/>
                                    <w:bottom w:val="none" w:sz="0" w:space="0" w:color="auto"/>
                                    <w:right w:val="none" w:sz="0" w:space="0" w:color="auto"/>
                                  </w:divBdr>
                                  <w:divsChild>
                                    <w:div w:id="1901557809">
                                      <w:marLeft w:val="0"/>
                                      <w:marRight w:val="0"/>
                                      <w:marTop w:val="0"/>
                                      <w:marBottom w:val="0"/>
                                      <w:divBdr>
                                        <w:top w:val="none" w:sz="0" w:space="0" w:color="auto"/>
                                        <w:left w:val="none" w:sz="0" w:space="0" w:color="auto"/>
                                        <w:bottom w:val="none" w:sz="0" w:space="0" w:color="auto"/>
                                        <w:right w:val="none" w:sz="0" w:space="0" w:color="auto"/>
                                      </w:divBdr>
                                    </w:div>
                                  </w:divsChild>
                                </w:div>
                                <w:div w:id="351077057">
                                  <w:marLeft w:val="0"/>
                                  <w:marRight w:val="0"/>
                                  <w:marTop w:val="0"/>
                                  <w:marBottom w:val="0"/>
                                  <w:divBdr>
                                    <w:top w:val="none" w:sz="0" w:space="0" w:color="auto"/>
                                    <w:left w:val="none" w:sz="0" w:space="0" w:color="auto"/>
                                    <w:bottom w:val="none" w:sz="0" w:space="0" w:color="auto"/>
                                    <w:right w:val="none" w:sz="0" w:space="0" w:color="auto"/>
                                  </w:divBdr>
                                  <w:divsChild>
                                    <w:div w:id="5396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529843">
      <w:bodyDiv w:val="1"/>
      <w:marLeft w:val="0"/>
      <w:marRight w:val="0"/>
      <w:marTop w:val="0"/>
      <w:marBottom w:val="0"/>
      <w:divBdr>
        <w:top w:val="none" w:sz="0" w:space="0" w:color="auto"/>
        <w:left w:val="none" w:sz="0" w:space="0" w:color="auto"/>
        <w:bottom w:val="none" w:sz="0" w:space="0" w:color="auto"/>
        <w:right w:val="none" w:sz="0" w:space="0" w:color="auto"/>
      </w:divBdr>
      <w:divsChild>
        <w:div w:id="1047416516">
          <w:marLeft w:val="0"/>
          <w:marRight w:val="0"/>
          <w:marTop w:val="0"/>
          <w:marBottom w:val="0"/>
          <w:divBdr>
            <w:top w:val="none" w:sz="0" w:space="0" w:color="auto"/>
            <w:left w:val="none" w:sz="0" w:space="0" w:color="auto"/>
            <w:bottom w:val="none" w:sz="0" w:space="0" w:color="auto"/>
            <w:right w:val="none" w:sz="0" w:space="0" w:color="auto"/>
          </w:divBdr>
          <w:divsChild>
            <w:div w:id="1047682454">
              <w:marLeft w:val="0"/>
              <w:marRight w:val="0"/>
              <w:marTop w:val="0"/>
              <w:marBottom w:val="0"/>
              <w:divBdr>
                <w:top w:val="none" w:sz="0" w:space="0" w:color="auto"/>
                <w:left w:val="none" w:sz="0" w:space="0" w:color="auto"/>
                <w:bottom w:val="none" w:sz="0" w:space="0" w:color="auto"/>
                <w:right w:val="none" w:sz="0" w:space="0" w:color="auto"/>
              </w:divBdr>
              <w:divsChild>
                <w:div w:id="1650019979">
                  <w:marLeft w:val="0"/>
                  <w:marRight w:val="0"/>
                  <w:marTop w:val="0"/>
                  <w:marBottom w:val="0"/>
                  <w:divBdr>
                    <w:top w:val="none" w:sz="0" w:space="0" w:color="auto"/>
                    <w:left w:val="none" w:sz="0" w:space="0" w:color="auto"/>
                    <w:bottom w:val="none" w:sz="0" w:space="0" w:color="auto"/>
                    <w:right w:val="none" w:sz="0" w:space="0" w:color="auto"/>
                  </w:divBdr>
                  <w:divsChild>
                    <w:div w:id="21000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8360">
              <w:marLeft w:val="0"/>
              <w:marRight w:val="0"/>
              <w:marTop w:val="0"/>
              <w:marBottom w:val="0"/>
              <w:divBdr>
                <w:top w:val="none" w:sz="0" w:space="0" w:color="auto"/>
                <w:left w:val="none" w:sz="0" w:space="0" w:color="auto"/>
                <w:bottom w:val="none" w:sz="0" w:space="0" w:color="auto"/>
                <w:right w:val="none" w:sz="0" w:space="0" w:color="auto"/>
              </w:divBdr>
              <w:divsChild>
                <w:div w:id="1214317694">
                  <w:marLeft w:val="0"/>
                  <w:marRight w:val="0"/>
                  <w:marTop w:val="0"/>
                  <w:marBottom w:val="0"/>
                  <w:divBdr>
                    <w:top w:val="none" w:sz="0" w:space="0" w:color="auto"/>
                    <w:left w:val="none" w:sz="0" w:space="0" w:color="auto"/>
                    <w:bottom w:val="none" w:sz="0" w:space="0" w:color="auto"/>
                    <w:right w:val="none" w:sz="0" w:space="0" w:color="auto"/>
                  </w:divBdr>
                  <w:divsChild>
                    <w:div w:id="751897306">
                      <w:marLeft w:val="0"/>
                      <w:marRight w:val="0"/>
                      <w:marTop w:val="0"/>
                      <w:marBottom w:val="0"/>
                      <w:divBdr>
                        <w:top w:val="none" w:sz="0" w:space="0" w:color="auto"/>
                        <w:left w:val="none" w:sz="0" w:space="0" w:color="auto"/>
                        <w:bottom w:val="none" w:sz="0" w:space="0" w:color="auto"/>
                        <w:right w:val="none" w:sz="0" w:space="0" w:color="auto"/>
                      </w:divBdr>
                      <w:divsChild>
                        <w:div w:id="313535672">
                          <w:marLeft w:val="0"/>
                          <w:marRight w:val="0"/>
                          <w:marTop w:val="0"/>
                          <w:marBottom w:val="0"/>
                          <w:divBdr>
                            <w:top w:val="none" w:sz="0" w:space="0" w:color="auto"/>
                            <w:left w:val="none" w:sz="0" w:space="0" w:color="auto"/>
                            <w:bottom w:val="none" w:sz="0" w:space="0" w:color="auto"/>
                            <w:right w:val="none" w:sz="0" w:space="0" w:color="auto"/>
                          </w:divBdr>
                          <w:divsChild>
                            <w:div w:id="1561794561">
                              <w:marLeft w:val="0"/>
                              <w:marRight w:val="0"/>
                              <w:marTop w:val="0"/>
                              <w:marBottom w:val="0"/>
                              <w:divBdr>
                                <w:top w:val="none" w:sz="0" w:space="0" w:color="auto"/>
                                <w:left w:val="none" w:sz="0" w:space="0" w:color="auto"/>
                                <w:bottom w:val="none" w:sz="0" w:space="0" w:color="auto"/>
                                <w:right w:val="none" w:sz="0" w:space="0" w:color="auto"/>
                              </w:divBdr>
                            </w:div>
                            <w:div w:id="8612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3998">
      <w:bodyDiv w:val="1"/>
      <w:marLeft w:val="0"/>
      <w:marRight w:val="0"/>
      <w:marTop w:val="0"/>
      <w:marBottom w:val="0"/>
      <w:divBdr>
        <w:top w:val="none" w:sz="0" w:space="0" w:color="auto"/>
        <w:left w:val="none" w:sz="0" w:space="0" w:color="auto"/>
        <w:bottom w:val="none" w:sz="0" w:space="0" w:color="auto"/>
        <w:right w:val="none" w:sz="0" w:space="0" w:color="auto"/>
      </w:divBdr>
      <w:divsChild>
        <w:div w:id="2016027690">
          <w:marLeft w:val="0"/>
          <w:marRight w:val="0"/>
          <w:marTop w:val="0"/>
          <w:marBottom w:val="0"/>
          <w:divBdr>
            <w:top w:val="none" w:sz="0" w:space="0" w:color="auto"/>
            <w:left w:val="none" w:sz="0" w:space="0" w:color="auto"/>
            <w:bottom w:val="none" w:sz="0" w:space="0" w:color="auto"/>
            <w:right w:val="none" w:sz="0" w:space="0" w:color="auto"/>
          </w:divBdr>
          <w:divsChild>
            <w:div w:id="915551673">
              <w:marLeft w:val="0"/>
              <w:marRight w:val="0"/>
              <w:marTop w:val="0"/>
              <w:marBottom w:val="0"/>
              <w:divBdr>
                <w:top w:val="none" w:sz="0" w:space="0" w:color="auto"/>
                <w:left w:val="none" w:sz="0" w:space="0" w:color="auto"/>
                <w:bottom w:val="none" w:sz="0" w:space="0" w:color="auto"/>
                <w:right w:val="none" w:sz="0" w:space="0" w:color="auto"/>
              </w:divBdr>
              <w:divsChild>
                <w:div w:id="105584106">
                  <w:marLeft w:val="0"/>
                  <w:marRight w:val="0"/>
                  <w:marTop w:val="0"/>
                  <w:marBottom w:val="0"/>
                  <w:divBdr>
                    <w:top w:val="none" w:sz="0" w:space="0" w:color="auto"/>
                    <w:left w:val="none" w:sz="0" w:space="0" w:color="auto"/>
                    <w:bottom w:val="none" w:sz="0" w:space="0" w:color="auto"/>
                    <w:right w:val="none" w:sz="0" w:space="0" w:color="auto"/>
                  </w:divBdr>
                  <w:divsChild>
                    <w:div w:id="12547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2093">
              <w:marLeft w:val="0"/>
              <w:marRight w:val="0"/>
              <w:marTop w:val="0"/>
              <w:marBottom w:val="0"/>
              <w:divBdr>
                <w:top w:val="none" w:sz="0" w:space="0" w:color="auto"/>
                <w:left w:val="none" w:sz="0" w:space="0" w:color="auto"/>
                <w:bottom w:val="none" w:sz="0" w:space="0" w:color="auto"/>
                <w:right w:val="none" w:sz="0" w:space="0" w:color="auto"/>
              </w:divBdr>
              <w:divsChild>
                <w:div w:id="411197456">
                  <w:marLeft w:val="0"/>
                  <w:marRight w:val="0"/>
                  <w:marTop w:val="0"/>
                  <w:marBottom w:val="0"/>
                  <w:divBdr>
                    <w:top w:val="none" w:sz="0" w:space="0" w:color="auto"/>
                    <w:left w:val="none" w:sz="0" w:space="0" w:color="auto"/>
                    <w:bottom w:val="none" w:sz="0" w:space="0" w:color="auto"/>
                    <w:right w:val="none" w:sz="0" w:space="0" w:color="auto"/>
                  </w:divBdr>
                  <w:divsChild>
                    <w:div w:id="476730511">
                      <w:marLeft w:val="0"/>
                      <w:marRight w:val="0"/>
                      <w:marTop w:val="0"/>
                      <w:marBottom w:val="0"/>
                      <w:divBdr>
                        <w:top w:val="none" w:sz="0" w:space="0" w:color="auto"/>
                        <w:left w:val="none" w:sz="0" w:space="0" w:color="auto"/>
                        <w:bottom w:val="none" w:sz="0" w:space="0" w:color="auto"/>
                        <w:right w:val="none" w:sz="0" w:space="0" w:color="auto"/>
                      </w:divBdr>
                      <w:divsChild>
                        <w:div w:id="655692852">
                          <w:marLeft w:val="0"/>
                          <w:marRight w:val="0"/>
                          <w:marTop w:val="0"/>
                          <w:marBottom w:val="0"/>
                          <w:divBdr>
                            <w:top w:val="none" w:sz="0" w:space="0" w:color="auto"/>
                            <w:left w:val="none" w:sz="0" w:space="0" w:color="auto"/>
                            <w:bottom w:val="none" w:sz="0" w:space="0" w:color="auto"/>
                            <w:right w:val="none" w:sz="0" w:space="0" w:color="auto"/>
                          </w:divBdr>
                          <w:divsChild>
                            <w:div w:id="147289670">
                              <w:marLeft w:val="0"/>
                              <w:marRight w:val="0"/>
                              <w:marTop w:val="0"/>
                              <w:marBottom w:val="0"/>
                              <w:divBdr>
                                <w:top w:val="none" w:sz="0" w:space="0" w:color="auto"/>
                                <w:left w:val="none" w:sz="0" w:space="0" w:color="auto"/>
                                <w:bottom w:val="none" w:sz="0" w:space="0" w:color="auto"/>
                                <w:right w:val="none" w:sz="0" w:space="0" w:color="auto"/>
                              </w:divBdr>
                            </w:div>
                            <w:div w:id="1225989394">
                              <w:marLeft w:val="0"/>
                              <w:marRight w:val="0"/>
                              <w:marTop w:val="0"/>
                              <w:marBottom w:val="0"/>
                              <w:divBdr>
                                <w:top w:val="none" w:sz="0" w:space="0" w:color="auto"/>
                                <w:left w:val="none" w:sz="0" w:space="0" w:color="auto"/>
                                <w:bottom w:val="none" w:sz="0" w:space="0" w:color="auto"/>
                                <w:right w:val="none" w:sz="0" w:space="0" w:color="auto"/>
                              </w:divBdr>
                              <w:divsChild>
                                <w:div w:id="742676049">
                                  <w:marLeft w:val="0"/>
                                  <w:marRight w:val="0"/>
                                  <w:marTop w:val="0"/>
                                  <w:marBottom w:val="0"/>
                                  <w:divBdr>
                                    <w:top w:val="none" w:sz="0" w:space="0" w:color="auto"/>
                                    <w:left w:val="none" w:sz="0" w:space="0" w:color="auto"/>
                                    <w:bottom w:val="none" w:sz="0" w:space="0" w:color="auto"/>
                                    <w:right w:val="none" w:sz="0" w:space="0" w:color="auto"/>
                                  </w:divBdr>
                                </w:div>
                                <w:div w:id="918295825">
                                  <w:marLeft w:val="0"/>
                                  <w:marRight w:val="0"/>
                                  <w:marTop w:val="0"/>
                                  <w:marBottom w:val="0"/>
                                  <w:divBdr>
                                    <w:top w:val="none" w:sz="0" w:space="0" w:color="auto"/>
                                    <w:left w:val="none" w:sz="0" w:space="0" w:color="auto"/>
                                    <w:bottom w:val="none" w:sz="0" w:space="0" w:color="auto"/>
                                    <w:right w:val="none" w:sz="0" w:space="0" w:color="auto"/>
                                  </w:divBdr>
                                </w:div>
                                <w:div w:id="205917050">
                                  <w:marLeft w:val="0"/>
                                  <w:marRight w:val="0"/>
                                  <w:marTop w:val="0"/>
                                  <w:marBottom w:val="0"/>
                                  <w:divBdr>
                                    <w:top w:val="none" w:sz="0" w:space="0" w:color="auto"/>
                                    <w:left w:val="none" w:sz="0" w:space="0" w:color="auto"/>
                                    <w:bottom w:val="none" w:sz="0" w:space="0" w:color="auto"/>
                                    <w:right w:val="none" w:sz="0" w:space="0" w:color="auto"/>
                                  </w:divBdr>
                                </w:div>
                              </w:divsChild>
                            </w:div>
                            <w:div w:id="13134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fr-fr/office/mettre-%C3%A0-jour-une-table-des-mati%C3%A8res-6c727329-d8fd-44fe-83b7-fa7fe3d8ac7a" TargetMode="External"/><Relationship Id="rId13" Type="http://schemas.openxmlformats.org/officeDocument/2006/relationships/hyperlink" Target="https://support.microsoft.com/fr-fr/office/mettre-%C3%A0-jour-une-table-des-mati%C3%A8res-6c727329-d8fd-44fe-83b7-fa7fe3d8ac7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support.microsoft.com/fr-fr/office/mettre-%C3%A0-jour-une-table-des-mati%C3%A8res-6c727329-d8fd-44fe-83b7-fa7fe3d8ac7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support.microsoft.com/fr-fr/office/table-des-mati%C3%A8res-personnalis%C3%A9e-3bb545cb-2e8d-4d1c-9c37-828ae2634819" TargetMode="External"/><Relationship Id="rId20" Type="http://schemas.openxmlformats.org/officeDocument/2006/relationships/hyperlink" Target="https://support.microsoft.com/fr-fr/office/table-des-mati%C3%A8res-personnalis%C3%A9e-3bb545cb-2e8d-4d1c-9c37-828ae2634819" TargetMode="External"/><Relationship Id="rId1" Type="http://schemas.openxmlformats.org/officeDocument/2006/relationships/numbering" Target="numbering.xml"/><Relationship Id="rId6" Type="http://schemas.openxmlformats.org/officeDocument/2006/relationships/hyperlink" Target="https://support.microsoft.com/fr-fr/office/mettre-%C3%A0-jour-une-table-des-mati%C3%A8res-6c727329-d8fd-44fe-83b7-fa7fe3d8ac7a" TargetMode="External"/><Relationship Id="rId11" Type="http://schemas.openxmlformats.org/officeDocument/2006/relationships/hyperlink" Target="https://support.microsoft.com/fr-fr/office/mettre-en-forme-ou-personnaliser-une-table-des-mati%C3%A8res-9d85eb9c-0b55-4795-8abb-a49885b3a58d" TargetMode="External"/><Relationship Id="rId5" Type="http://schemas.openxmlformats.org/officeDocument/2006/relationships/image" Target="media/image1.png"/><Relationship Id="rId15" Type="http://schemas.openxmlformats.org/officeDocument/2006/relationships/hyperlink" Target="https://support.microsoft.com/fr-fr/office/ins%C3%A9rer-une-table-des-mati%C3%A8res-882e8564-0edb-435e-84b5-1d8552ccf0c0" TargetMode="External"/><Relationship Id="rId10" Type="http://schemas.openxmlformats.org/officeDocument/2006/relationships/image" Target="media/image3.png"/><Relationship Id="rId19" Type="http://schemas.openxmlformats.org/officeDocument/2006/relationships/hyperlink" Target="https://support.microsoft.com/fr-fr/office/table-des-mati%C3%A8res-personnalis%C3%A9e-3bb545cb-2e8d-4d1c-9c37-828ae2634819" TargetMode="External"/><Relationship Id="rId4" Type="http://schemas.openxmlformats.org/officeDocument/2006/relationships/webSettings" Target="webSettings.xml"/><Relationship Id="rId9" Type="http://schemas.openxmlformats.org/officeDocument/2006/relationships/hyperlink" Target="https://support.microsoft.com/fr-fr/office/mettre-%C3%A0-jour-une-table-des-mati%C3%A8res-6c727329-d8fd-44fe-83b7-fa7fe3d8ac7a" TargetMode="External"/><Relationship Id="rId14" Type="http://schemas.openxmlformats.org/officeDocument/2006/relationships/hyperlink" Target="https://support.microsoft.com/fr-fr/office/mettre-en-forme-ou-personnaliser-une-table-des-mati%C3%A8res-9d85eb9c-0b55-4795-8abb-a49885b3a58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2</cp:revision>
  <dcterms:created xsi:type="dcterms:W3CDTF">2023-03-07T17:48:00Z</dcterms:created>
  <dcterms:modified xsi:type="dcterms:W3CDTF">2023-03-07T17:48:00Z</dcterms:modified>
</cp:coreProperties>
</file>