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CV</w:t>
      </w:r>
    </w:p>
    <w:p>
      <w:pPr>
        <w:pStyle w:val="Author"/>
      </w:pPr>
      <w:r>
        <w:t xml:space="preserve">XXXXXXXX</w:t>
      </w:r>
    </w:p>
    <w:p>
      <w:pPr>
        <w:pStyle w:val="FirstParagraph"/>
      </w:pPr>
      <w:r>
        <w:t xml:space="preserve">Ottawa, ON</w:t>
      </w:r>
    </w:p>
    <w:p>
      <w:pPr>
        <w:pStyle w:val="BodyText"/>
      </w:pPr>
      <w:hyperlink r:id="rId20">
        <w:r>
          <w:rPr>
            <w:rStyle w:val="Hyperlink"/>
          </w:rPr>
          <w:t xml:space="preserve">Collège Glendon</w:t>
        </w:r>
      </w:hyperlink>
    </w:p>
    <w:p>
      <w:pPr>
        <w:pStyle w:val="CaptionedFigure"/>
      </w:pPr>
      <w:r>
        <w:drawing>
          <wp:inline>
            <wp:extent cx="5334000" cy="3605784"/>
            <wp:effectExtent b="0" l="0" r="0" t="0"/>
            <wp:docPr descr="Voici une photo sur Covid 19" title="" id="1" name="Picture"/>
            <a:graphic>
              <a:graphicData uri="http://schemas.openxmlformats.org/drawingml/2006/picture">
                <pic:pic>
                  <pic:nvPicPr>
                    <pic:cNvPr descr="https://cdn.cnn.com/cnnnext/dam/assets/201106120227-health-worker-warsaw-poland-coronavirus-1104-large-teas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057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Voici une photo sur Covid 19</w:t>
      </w:r>
    </w:p>
    <w:p>
      <w:pPr>
        <w:pStyle w:val="Heading1"/>
      </w:pPr>
      <w:bookmarkStart w:id="22" w:name="compétences-pertinantes"/>
      <w:r>
        <w:t xml:space="preserve">Compétences pertinantes</w:t>
      </w:r>
      <w:bookmarkEnd w:id="22"/>
    </w:p>
    <w:p>
      <w:pPr>
        <w:pStyle w:val="Compact"/>
      </w:pPr>
      <w:r>
        <w:t xml:space="preserve">one</w:t>
      </w:r>
    </w:p>
    <w:p>
      <w:pPr>
        <w:pStyle w:val="Compact"/>
      </w:pPr>
      <w:r>
        <w:t xml:space="preserve">two</w:t>
      </w:r>
    </w:p>
    <w:p>
      <w:pPr>
        <w:pStyle w:val="Compact"/>
      </w:pPr>
      <w:r>
        <w:t xml:space="preserve">three</w:t>
      </w:r>
    </w:p>
    <w:p>
      <w:pPr>
        <w:pStyle w:val="Compact"/>
        <w:numPr>
          <w:numId w:val="1001"/>
          <w:ilvl w:val="0"/>
        </w:numPr>
      </w:pPr>
      <w:r>
        <w:t xml:space="preserve">Item 1</w:t>
      </w:r>
    </w:p>
    <w:p>
      <w:pPr>
        <w:pStyle w:val="Compact"/>
        <w:numPr>
          <w:numId w:val="1002"/>
          <w:ilvl w:val="1"/>
        </w:numPr>
      </w:pPr>
      <w:r>
        <w:t xml:space="preserve">Item 1a</w:t>
      </w:r>
    </w:p>
    <w:p>
      <w:pPr>
        <w:pStyle w:val="Compact"/>
        <w:numPr>
          <w:numId w:val="1002"/>
          <w:ilvl w:val="1"/>
        </w:numPr>
      </w:pPr>
      <w:r>
        <w:t xml:space="preserve">Item 1b</w:t>
      </w:r>
    </w:p>
    <w:p>
      <w:pPr>
        <w:pStyle w:val="Compact"/>
        <w:numPr>
          <w:numId w:val="1001"/>
          <w:ilvl w:val="0"/>
        </w:numPr>
      </w:pPr>
      <w:r>
        <w:t xml:space="preserve">Item 2</w:t>
      </w:r>
    </w:p>
    <w:p>
      <w:pPr>
        <w:pStyle w:val="Compact"/>
        <w:numPr>
          <w:numId w:val="1003"/>
          <w:ilvl w:val="1"/>
        </w:numPr>
      </w:pPr>
      <w:r>
        <w:t xml:space="preserve">Item 2a</w:t>
      </w:r>
    </w:p>
    <w:p>
      <w:pPr>
        <w:pStyle w:val="Compact"/>
        <w:numPr>
          <w:numId w:val="1003"/>
          <w:ilvl w:val="1"/>
        </w:numPr>
      </w:pPr>
      <w:r>
        <w:t xml:space="preserve">Item 2b</w:t>
      </w:r>
    </w:p>
    <w:p>
      <w:pPr>
        <w:pStyle w:val="Compact"/>
        <w:numPr>
          <w:numId w:val="1001"/>
          <w:ilvl w:val="0"/>
        </w:numPr>
      </w:pPr>
      <w:r>
        <w:t xml:space="preserve">Compétences d’organisation et de gestion du temps</w:t>
      </w:r>
    </w:p>
    <w:p>
      <w:pPr>
        <w:pStyle w:val="Compact"/>
        <w:numPr>
          <w:numId w:val="1001"/>
          <w:ilvl w:val="0"/>
        </w:numPr>
      </w:pPr>
      <w:r>
        <w:t xml:space="preserve">Compétences d’utilisation des programmes Microsoft tels que Office, Word, Excel, PowerPoint</w:t>
      </w:r>
    </w:p>
    <w:p>
      <w:pPr>
        <w:pStyle w:val="Compact"/>
        <w:numPr>
          <w:numId w:val="1001"/>
          <w:ilvl w:val="0"/>
        </w:numPr>
      </w:pPr>
      <w:r>
        <w:t xml:space="preserve">Expérience avec Unix, html 5, Rmarkdown, multimedia</w:t>
      </w:r>
    </w:p>
    <w:p>
      <w:pPr>
        <w:pStyle w:val="Compact"/>
        <w:numPr>
          <w:numId w:val="1001"/>
          <w:ilvl w:val="0"/>
        </w:numPr>
      </w:pPr>
      <w:r>
        <w:t xml:space="preserve">Expérience avec Cloud computing, Rstudio</w:t>
      </w:r>
    </w:p>
    <w:p>
      <w:pPr>
        <w:pStyle w:val="Compact"/>
        <w:numPr>
          <w:numId w:val="1001"/>
          <w:ilvl w:val="0"/>
        </w:numPr>
      </w:pPr>
      <w:r>
        <w:t xml:space="preserve">Expéience avec la recherche expérimentale en psychologie</w:t>
      </w:r>
    </w:p>
    <w:p>
      <w:pPr>
        <w:pStyle w:val="Compact"/>
        <w:numPr>
          <w:numId w:val="1001"/>
          <w:ilvl w:val="0"/>
        </w:numPr>
      </w:pPr>
      <w:r>
        <w:t xml:space="preserve">Capacité à prendre des initiatives et à bien travailler en équipe</w:t>
      </w:r>
    </w:p>
    <w:p>
      <w:pPr>
        <w:pStyle w:val="Compact"/>
        <w:numPr>
          <w:numId w:val="1001"/>
          <w:ilvl w:val="0"/>
        </w:numPr>
      </w:pPr>
      <w:r>
        <w:t xml:space="preserve">Billingue (Français et Anglais)</w:t>
      </w:r>
    </w:p>
    <w:p>
      <w:pPr>
        <w:pStyle w:val="Heading1"/>
      </w:pPr>
      <w:bookmarkStart w:id="23" w:name="expérience"/>
      <w:r>
        <w:t xml:space="preserve">Expérience</w:t>
      </w:r>
      <w:bookmarkEnd w:id="23"/>
    </w:p>
    <w:p>
      <w:pPr>
        <w:pStyle w:val="Compact"/>
      </w:pPr>
      <w:r>
        <w:t xml:space="preserve">Expérience Académique</w:t>
      </w:r>
    </w:p>
    <w:p>
      <w:pPr>
        <w:pStyle w:val="Compact"/>
      </w:pPr>
      <w:r>
        <w:t xml:space="preserve">Réalisation d’une étude expérimentale comparant la clémence des peines pénales entre hommes et femmes, victimes et auteurs</w:t>
      </w:r>
    </w:p>
    <w:p>
      <w:pPr>
        <w:pStyle w:val="Compact"/>
      </w:pPr>
      <w:r>
        <w:t xml:space="preserve">Janvier - Avril (2018)</w:t>
      </w:r>
      <w:r>
        <w:t xml:space="preserve"> </w:t>
      </w:r>
      <w:r>
        <w:t xml:space="preserve">Campus Glendon, Université de York, Toronto, ON</w:t>
      </w:r>
    </w:p>
    <w:p>
      <w:pPr>
        <w:pStyle w:val="Compact"/>
      </w:pPr>
      <w:r>
        <w:t xml:space="preserve">Collaboré pour rechercher les différences entre les sexes et la clémence des peines pénales</w:t>
      </w:r>
    </w:p>
    <w:p>
      <w:pPr>
        <w:pStyle w:val="Compact"/>
      </w:pPr>
      <w:r>
        <w:t xml:space="preserve">Élaboration et mise en œuvre d’un cadre de conception de recherche 2x2</w:t>
      </w:r>
    </w:p>
    <w:p>
      <w:pPr>
        <w:pStyle w:val="Compact"/>
      </w:pPr>
      <w:r>
        <w:t xml:space="preserve">Collecte et analyse des données de 80 étudiants du premier cycle</w:t>
      </w:r>
    </w:p>
    <w:p>
      <w:pPr>
        <w:pStyle w:val="Compact"/>
      </w:pPr>
      <w:r>
        <w:t xml:space="preserve">Présentation finale du</w:t>
      </w:r>
      <w:r>
        <w:t xml:space="preserve"> </w:t>
      </w:r>
      <w:r>
        <w:t xml:space="preserve">rapport final</w:t>
      </w:r>
    </w:p>
    <w:p>
      <w:pPr>
        <w:pStyle w:val="Compact"/>
      </w:pPr>
      <w:r>
        <w:t xml:space="preserve">Note finale: 96%</w:t>
      </w:r>
    </w:p>
    <w:p>
      <w:pPr>
        <w:pStyle w:val="Compact"/>
      </w:pPr>
      <w:r>
        <w:t xml:space="preserve">Stage de recherche scientifique avec l’organisation Nature’s Valley Trust</w:t>
      </w:r>
    </w:p>
    <w:p>
      <w:pPr>
        <w:pStyle w:val="Compact"/>
      </w:pPr>
      <w:r>
        <w:t xml:space="preserve">Mai - Août (2017)</w:t>
      </w:r>
      <w:r>
        <w:t xml:space="preserve"> </w:t>
      </w:r>
      <w:r>
        <w:t xml:space="preserve">NVT, Afrique du Sud, York International</w:t>
      </w:r>
    </w:p>
    <w:p>
      <w:pPr>
        <w:pStyle w:val="Compact"/>
      </w:pPr>
      <w:r>
        <w:t xml:space="preserve">Membre de l’équipe de recherche Nature’s Valley Trust, une organisation à but non lucratif d’Afrique du Sud, sensibilisant à la conservation des débris marins par l’éducation, la collecte de données et l’analyse.</w:t>
      </w:r>
    </w:p>
    <w:p>
      <w:pPr>
        <w:pStyle w:val="Compact"/>
      </w:pPr>
      <w:r>
        <w:t xml:space="preserve">Voici le lien URL pour le site web de l’organisation</w:t>
      </w:r>
      <w:r>
        <w:t xml:space="preserve"> </w:t>
      </w:r>
      <w:hyperlink r:id="rId24">
        <w:r>
          <w:rPr>
            <w:rStyle w:val="Hyperlink"/>
          </w:rPr>
          <w:t xml:space="preserve">NVT</w:t>
        </w:r>
      </w:hyperlink>
    </w:p>
    <w:p>
      <w:pPr>
        <w:pStyle w:val="Compact"/>
      </w:pPr>
      <w:r>
        <w:t xml:space="preserve">Expérience Professionelle</w:t>
      </w:r>
    </w:p>
    <w:p>
      <w:pPr>
        <w:pStyle w:val="BodyText"/>
      </w:pPr>
      <w:r>
        <w:rPr>
          <w:b/>
        </w:rPr>
        <w:t xml:space="preserve">Portière de Nuit</w:t>
      </w:r>
      <w:r>
        <w:t xml:space="preserve"> </w:t>
      </w:r>
      <w:r>
        <w:t xml:space="preserve">Septembre - Decembre (2018)</w:t>
      </w:r>
      <w:r>
        <w:br/>
      </w:r>
      <w:r>
        <w:rPr>
          <w:i/>
        </w:rPr>
        <w:t xml:space="preserve">Résidences au Campus Glendon, Université de York, ON</w:t>
      </w:r>
    </w:p>
    <w:p>
      <w:pPr>
        <w:pStyle w:val="Compact"/>
        <w:numPr>
          <w:numId w:val="1004"/>
          <w:ilvl w:val="0"/>
        </w:numPr>
      </w:pPr>
      <w:r>
        <w:t xml:space="preserve">A assuré la sécurité des résidents</w:t>
      </w:r>
    </w:p>
    <w:p>
      <w:pPr>
        <w:pStyle w:val="Compact"/>
        <w:numPr>
          <w:numId w:val="1004"/>
          <w:ilvl w:val="0"/>
        </w:numPr>
      </w:pPr>
      <w:r>
        <w:t xml:space="preserve">A aidé les résidents à louer du matériel</w:t>
      </w:r>
    </w:p>
    <w:p>
      <w:pPr>
        <w:pStyle w:val="Compact"/>
        <w:numPr>
          <w:numId w:val="1004"/>
          <w:ilvl w:val="0"/>
        </w:numPr>
      </w:pPr>
      <w:r>
        <w:t xml:space="preserve">A enregistré les invités des résidents dans le système de sécurité</w:t>
      </w:r>
    </w:p>
    <w:p>
      <w:pPr>
        <w:pStyle w:val="FirstParagraph"/>
      </w:pPr>
      <w:r>
        <w:rPr>
          <w:b/>
        </w:rPr>
        <w:t xml:space="preserve">Agent de service à la clientèle</w:t>
      </w:r>
      <w:r>
        <w:t xml:space="preserve"> </w:t>
      </w:r>
      <w:r>
        <w:t xml:space="preserve">Avril - Août (2018)</w:t>
      </w:r>
      <w:r>
        <w:t xml:space="preserve"> </w:t>
      </w:r>
      <w:r>
        <w:rPr>
          <w:i/>
        </w:rPr>
        <w:t xml:space="preserve">Air Canada, Aéroport international Macdonald-Cartier d’Ottawa, ON</w:t>
      </w:r>
    </w:p>
    <w:p>
      <w:pPr>
        <w:pStyle w:val="Compact"/>
        <w:numPr>
          <w:numId w:val="1005"/>
          <w:ilvl w:val="0"/>
        </w:numPr>
      </w:pPr>
      <w:r>
        <w:t xml:space="preserve">A assisté les clients au comptoir d’assistance à l’enregistrement, dans le hall d’accueil avec les kiosques, ainsi que le dépôt des bagages.</w:t>
      </w:r>
    </w:p>
    <w:p>
      <w:pPr>
        <w:pStyle w:val="Compact"/>
        <w:numPr>
          <w:numId w:val="1005"/>
          <w:ilvl w:val="0"/>
        </w:numPr>
      </w:pPr>
      <w:r>
        <w:t xml:space="preserve">A aidé les clients handicapés à se rendre à leur porte appropriée en fauteuil roulant.</w:t>
      </w:r>
    </w:p>
    <w:p>
      <w:pPr>
        <w:pStyle w:val="Heading1"/>
      </w:pPr>
      <w:bookmarkStart w:id="25" w:name="éducation"/>
      <w:r>
        <w:t xml:space="preserve">Éducation</w:t>
      </w:r>
      <w:bookmarkEnd w:id="25"/>
    </w:p>
    <w:p>
      <w:pPr>
        <w:pStyle w:val="FirstParagraph"/>
      </w:pPr>
      <w:r>
        <w:rPr>
          <w:b/>
        </w:rPr>
        <w:t xml:space="preserve">IBSc. Psychology Honours</w:t>
      </w:r>
      <w:r>
        <w:t xml:space="preserve"> </w:t>
      </w:r>
      <w:r>
        <w:t xml:space="preserve">(2016 - 2020)</w:t>
      </w:r>
    </w:p>
    <w:p>
      <w:pPr>
        <w:pStyle w:val="BodyText"/>
      </w:pPr>
      <w:r>
        <w:rPr>
          <w:i/>
        </w:rPr>
        <w:t xml:space="preserve">Collège Glendon, Université de York</w:t>
      </w:r>
    </w:p>
    <w:p>
      <w:pPr>
        <w:pStyle w:val="Compact"/>
        <w:numPr>
          <w:numId w:val="1006"/>
          <w:ilvl w:val="0"/>
        </w:numPr>
      </w:pPr>
      <w:r>
        <w:t xml:space="preserve">Societé Golden Key, reconnaissant l’excellence académique et 15% des étudiants / professeurs</w:t>
      </w:r>
    </w:p>
    <w:p>
      <w:pPr>
        <w:pStyle w:val="Compact"/>
        <w:numPr>
          <w:numId w:val="1006"/>
          <w:ilvl w:val="0"/>
        </w:numPr>
      </w:pPr>
      <w:r>
        <w:t xml:space="preserve">Tale d’honneur (2016-2017)</w:t>
      </w:r>
    </w:p>
    <w:p>
      <w:pPr>
        <w:pStyle w:val="Heading1"/>
      </w:pPr>
      <w:bookmarkStart w:id="26" w:name="mentions-et-prix-reçus"/>
      <w:r>
        <w:t xml:space="preserve">Mentions et Prix reçus</w:t>
      </w:r>
      <w:bookmarkEnd w:id="26"/>
    </w:p>
    <w:p>
      <w:pPr>
        <w:pStyle w:val="Compact"/>
        <w:numPr>
          <w:numId w:val="1007"/>
          <w:ilvl w:val="0"/>
        </w:numPr>
      </w:pPr>
      <w:r>
        <w:t xml:space="preserve">Prix du coéquipier avec le plus d’esprit-sportif: intra-muros de l’Université York</w:t>
      </w:r>
      <w:r>
        <w:t xml:space="preserve"> </w:t>
      </w:r>
      <w:r>
        <w:t xml:space="preserve">(2017-18)</w:t>
      </w:r>
    </w:p>
    <w:p>
      <w:pPr>
        <w:pStyle w:val="Compact"/>
        <w:numPr>
          <w:numId w:val="1007"/>
          <w:ilvl w:val="0"/>
        </w:numPr>
      </w:pPr>
      <w:r>
        <w:t xml:space="preserve">Adhésion à la Société du Golden Key</w:t>
      </w:r>
    </w:p>
    <w:p>
      <w:pPr>
        <w:pStyle w:val="Heading1"/>
      </w:pPr>
      <w:bookmarkStart w:id="27" w:name="certifications"/>
      <w:r>
        <w:t xml:space="preserve">Certifications</w:t>
      </w:r>
      <w:bookmarkEnd w:id="27"/>
    </w:p>
    <w:p>
      <w:pPr>
        <w:pStyle w:val="Compact"/>
        <w:numPr>
          <w:numId w:val="1008"/>
          <w:ilvl w:val="0"/>
        </w:numPr>
      </w:pPr>
      <w:r>
        <w:t xml:space="preserve">Certification Smart Serve</w:t>
      </w:r>
    </w:p>
    <w:p>
      <w:pPr>
        <w:pStyle w:val="Compact"/>
        <w:numPr>
          <w:numId w:val="1008"/>
          <w:ilvl w:val="0"/>
        </w:numPr>
      </w:pPr>
      <w:r>
        <w:t xml:space="preserve">Permis de Conduire de l’Ontario: classe G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hyperlink" Id="rId20" Target="http://myglendon.yorku.ca" TargetMode="External" /><Relationship Type="http://schemas.openxmlformats.org/officeDocument/2006/relationships/hyperlink" Id="rId24" Target="https://www.naturesvalleytrust.co.za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://myglendon.yorku.ca" TargetMode="External" /><Relationship Type="http://schemas.openxmlformats.org/officeDocument/2006/relationships/hyperlink" Id="rId24" Target="https://www.naturesvalleytrust.co.z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XXXXXXXX</dc:creator>
  <cp:keywords/>
  <dcterms:created xsi:type="dcterms:W3CDTF">2021-01-15T01:38:55Z</dcterms:created>
  <dcterms:modified xsi:type="dcterms:W3CDTF">2021-01-15T01:38:55Z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ntawesome">
    <vt:lpwstr>yes</vt:lpwstr>
  </property>
  <property fmtid="{D5CDD505-2E9C-101B-9397-08002B2CF9AE}" pid="3" name="output">
    <vt:lpwstr/>
  </property>
</Properties>
</file>